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F73467" w:rsidRPr="00F73467" w:rsidTr="00897301">
        <w:tc>
          <w:tcPr>
            <w:tcW w:w="9345" w:type="dxa"/>
            <w:gridSpan w:val="2"/>
            <w:shd w:val="clear" w:color="auto" w:fill="auto"/>
          </w:tcPr>
          <w:p w:rsidR="00331967" w:rsidRPr="00F73467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F73467" w:rsidTr="00897301">
        <w:tc>
          <w:tcPr>
            <w:tcW w:w="2263" w:type="dxa"/>
            <w:shd w:val="clear" w:color="auto" w:fill="auto"/>
          </w:tcPr>
          <w:p w:rsidR="00331967" w:rsidRPr="00F73467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noProof/>
                <w:color w:val="000000" w:themeColor="text1"/>
                <w:sz w:val="24"/>
                <w:szCs w:val="24"/>
                <w:lang w:val="ru-RU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F73467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F73467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F73467" w:rsidRDefault="00331967" w:rsidP="00897301">
            <w:pPr>
              <w:jc w:val="center"/>
              <w:rPr>
                <w:color w:val="000000" w:themeColor="text1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«</w:t>
            </w:r>
            <w:r w:rsidR="0071620B" w:rsidRPr="00F73467">
              <w:rPr>
                <w:b/>
                <w:bCs/>
                <w:caps/>
                <w:color w:val="000000" w:themeColor="text1"/>
                <w:sz w:val="28"/>
                <w:szCs w:val="28"/>
              </w:rPr>
              <w:t>МІЖНАРОДНІ СТАНДАРТИ ЕКОЛОГІЧНОГО МЕНЕДЖМЕНТУ</w:t>
            </w:r>
            <w:r w:rsidRPr="00F73467">
              <w:rPr>
                <w:color w:val="000000" w:themeColor="text1"/>
                <w:sz w:val="24"/>
                <w:szCs w:val="24"/>
              </w:rPr>
              <w:t>»</w:t>
            </w:r>
          </w:p>
          <w:p w:rsidR="00331967" w:rsidRPr="00F73467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F73467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73467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73467" w:rsidRDefault="002B1ABD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bCs/>
                <w:color w:val="000000" w:themeColor="text1"/>
                <w:sz w:val="24"/>
                <w:szCs w:val="24"/>
              </w:rPr>
              <w:t>ВК 2.08</w:t>
            </w:r>
            <w:r w:rsidRPr="00F73467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73467">
              <w:rPr>
                <w:bCs/>
                <w:color w:val="000000" w:themeColor="text1"/>
                <w:sz w:val="24"/>
                <w:szCs w:val="24"/>
              </w:rPr>
              <w:t>Міжнародні стандарти екологічного менеджменту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736246" w:rsidP="00B46728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1</w:t>
            </w:r>
            <w:r w:rsidR="00B46728">
              <w:rPr>
                <w:color w:val="000000" w:themeColor="text1"/>
                <w:sz w:val="24"/>
                <w:szCs w:val="24"/>
              </w:rPr>
              <w:t>75</w:t>
            </w:r>
            <w:r w:rsidRPr="00F73467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B46728">
              <w:rPr>
                <w:color w:val="000000" w:themeColor="text1"/>
                <w:sz w:val="24"/>
                <w:szCs w:val="24"/>
              </w:rPr>
              <w:t>І</w:t>
            </w:r>
            <w:r w:rsidRPr="00F73467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B46728">
              <w:rPr>
                <w:color w:val="000000" w:themeColor="text1"/>
                <w:sz w:val="24"/>
                <w:szCs w:val="24"/>
              </w:rPr>
              <w:t>і</w:t>
            </w:r>
            <w:r w:rsidRPr="00F73467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B46728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73467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73467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3 </w:t>
            </w:r>
          </w:p>
        </w:tc>
        <w:bookmarkStart w:id="0" w:name="_GoBack"/>
        <w:bookmarkEnd w:id="0"/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034E36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="00736246" w:rsidRPr="00F73467">
              <w:rPr>
                <w:color w:val="000000" w:themeColor="text1"/>
                <w:sz w:val="24"/>
                <w:szCs w:val="24"/>
              </w:rPr>
              <w:t xml:space="preserve"> семестр (</w:t>
            </w:r>
            <w:proofErr w:type="spellStart"/>
            <w:r w:rsidR="00736246" w:rsidRPr="00F73467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736246" w:rsidRPr="00F7346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13</w:t>
            </w:r>
            <w:r w:rsidR="00736246" w:rsidRPr="00F7346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73467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73467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F73467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73467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F73467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73467" w:rsidRPr="00F73467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F73467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3467">
              <w:rPr>
                <w:noProof/>
                <w:color w:val="000000" w:themeColor="text1"/>
                <w:lang w:val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F73467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F73467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4603E4" w:rsidRPr="00F73467" w:rsidRDefault="00123EA6" w:rsidP="00123EA6">
            <w:pPr>
              <w:divId w:val="13906186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. наук, доцент</w:t>
            </w:r>
            <w:r w:rsidR="004603E4" w:rsidRPr="00F73467">
              <w:rPr>
                <w:color w:val="000000" w:themeColor="text1"/>
                <w:sz w:val="24"/>
                <w:szCs w:val="24"/>
              </w:rPr>
              <w:t xml:space="preserve"> Полякова Наталія Володимирівна</w:t>
            </w:r>
          </w:p>
          <w:p w:rsidR="005E13B2" w:rsidRPr="00F73467" w:rsidRDefault="005E13B2" w:rsidP="00E11EF3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: n.v.poliakova@ust.edu.ua</w:t>
            </w:r>
          </w:p>
          <w:p w:rsidR="005E13B2" w:rsidRPr="00F73467" w:rsidRDefault="005E13B2" w:rsidP="00736246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F73467">
                <w:rPr>
                  <w:rStyle w:val="a4"/>
                  <w:color w:val="000000" w:themeColor="text1"/>
                  <w:sz w:val="24"/>
                  <w:szCs w:val="24"/>
                </w:rPr>
                <w:t>lija618nat@ua.fm</w:t>
              </w:r>
            </w:hyperlink>
          </w:p>
          <w:p w:rsidR="005E13B2" w:rsidRPr="00F73467" w:rsidRDefault="006C3520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BC3ECD" w:rsidRPr="00F73467">
              <w:rPr>
                <w:color w:val="000000" w:themeColor="text1"/>
                <w:sz w:val="24"/>
                <w:szCs w:val="24"/>
              </w:rPr>
              <w:t>https://nmetau.edu.ua/ua/mdiv/i2037/p-2/e2247</w:t>
            </w:r>
          </w:p>
          <w:p w:rsidR="00736246" w:rsidRPr="00F73467" w:rsidRDefault="0073624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Максакова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Оксана Сергіївна   </w:t>
            </w:r>
          </w:p>
        </w:tc>
      </w:tr>
      <w:tr w:rsidR="00F73467" w:rsidRPr="00F73467" w:rsidTr="00736246">
        <w:tc>
          <w:tcPr>
            <w:tcW w:w="3402" w:type="dxa"/>
            <w:vMerge/>
          </w:tcPr>
          <w:p w:rsidR="00736246" w:rsidRPr="00F73467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43240" w:rsidRPr="00F73467" w:rsidRDefault="00A43240">
            <w:pPr>
              <w:divId w:val="1276986708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: o.s.maksakova@ust.edu.ua</w:t>
            </w:r>
          </w:p>
          <w:p w:rsidR="00736246" w:rsidRPr="00F73467" w:rsidRDefault="00A43240" w:rsidP="00736246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8" w:history="1">
              <w:r w:rsidRPr="00F73467">
                <w:rPr>
                  <w:rStyle w:val="a4"/>
                  <w:color w:val="000000" w:themeColor="text1"/>
                  <w:sz w:val="24"/>
                  <w:szCs w:val="24"/>
                </w:rPr>
                <w:t>eksyunya@gmail.com</w:t>
              </w:r>
            </w:hyperlink>
            <w:r w:rsidR="00736246" w:rsidRPr="00F73467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73467" w:rsidRPr="00F73467" w:rsidTr="00736246">
        <w:tc>
          <w:tcPr>
            <w:tcW w:w="3402" w:type="dxa"/>
            <w:vMerge/>
          </w:tcPr>
          <w:p w:rsidR="00736246" w:rsidRPr="00F73467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73467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306EA8" w:rsidRPr="00F73467">
              <w:rPr>
                <w:color w:val="000000" w:themeColor="text1"/>
                <w:sz w:val="24"/>
                <w:szCs w:val="24"/>
              </w:rPr>
              <w:t>https://nmetau.edu.ua/ua/mdiv/i2037/p-2/e1079</w:t>
            </w:r>
          </w:p>
        </w:tc>
      </w:tr>
      <w:tr w:rsidR="00F73467" w:rsidRPr="00F73467" w:rsidTr="00736246">
        <w:trPr>
          <w:trHeight w:val="383"/>
        </w:trPr>
        <w:tc>
          <w:tcPr>
            <w:tcW w:w="3402" w:type="dxa"/>
            <w:vMerge/>
          </w:tcPr>
          <w:p w:rsidR="00736246" w:rsidRPr="00F73467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73467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F73467" w:rsidTr="00736246">
        <w:trPr>
          <w:trHeight w:val="645"/>
        </w:trPr>
        <w:tc>
          <w:tcPr>
            <w:tcW w:w="3402" w:type="dxa"/>
            <w:vMerge/>
          </w:tcPr>
          <w:p w:rsidR="00736246" w:rsidRPr="00F73467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73467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F73467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73467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73467" w:rsidRDefault="00965C51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Передумовами для вивчення дисципліни є попереднє опанування дисциплінами Циклу загально-наукових та загально-технічних дисциплін («Вища математика», «Фізика», «Хімія», «Алгоритмізація та програмування»).</w:t>
            </w:r>
          </w:p>
        </w:tc>
      </w:tr>
      <w:tr w:rsidR="00F73467" w:rsidRPr="00F73467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73467" w:rsidRDefault="004F4BA6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Засвоєння знань щодо основних принципів здійснення екологічного менеджменту, особливостей екологічного аудиту </w:t>
            </w:r>
            <w:r w:rsidRPr="00F73467">
              <w:rPr>
                <w:color w:val="000000" w:themeColor="text1"/>
                <w:lang w:val="uk-UA"/>
              </w:rPr>
              <w:lastRenderedPageBreak/>
              <w:t>та страхування у відповідності до вимог стандартів ISO серії 14000; придбання навичок, необхідних для виконання роботи, що пов’язана із забезпеченням екологічної безпеки процесів і продукції; придбання навичок щодо розробки відповідних нормативних та звітних документів у виробничій діяльності випускника ЗВО.</w:t>
            </w:r>
          </w:p>
        </w:tc>
      </w:tr>
      <w:tr w:rsidR="00F73467" w:rsidRPr="00F73467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639D" w:rsidRPr="00F73467" w:rsidRDefault="00C7639D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F73467" w:rsidRDefault="002135A9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ОРН1. Поясняти та класифікувати </w:t>
            </w:r>
            <w:r w:rsidRPr="00F73467">
              <w:rPr>
                <w:bCs/>
                <w:color w:val="000000" w:themeColor="text1"/>
                <w:lang w:val="uk-UA"/>
              </w:rPr>
              <w:t>основні поняття, принципи, методи та засоби екологічного менеджменту як складової екологічного управління за міжнародними стандартами ISO серії 14000.</w:t>
            </w:r>
          </w:p>
        </w:tc>
      </w:tr>
      <w:tr w:rsidR="00F73467" w:rsidRPr="00F7346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F73467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F73467" w:rsidRDefault="008D315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bCs/>
                <w:color w:val="000000" w:themeColor="text1"/>
                <w:lang w:val="uk-UA"/>
              </w:rPr>
              <w:t>ОРН2. Застосовувати сучасні нормативно-правові документи, теоретичні знання і практичні навички, необхідні для здійснення екологічного моніторингу та екологічної політики у будь-якій предметній сфері діяльності.</w:t>
            </w:r>
          </w:p>
        </w:tc>
      </w:tr>
      <w:tr w:rsidR="00F73467" w:rsidRPr="00F7346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F73467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F73467" w:rsidRDefault="00C94DDC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bCs/>
                <w:color w:val="000000" w:themeColor="text1"/>
                <w:lang w:val="uk-UA"/>
              </w:rPr>
              <w:t>ОРН3. Планувати проведення екологічного моніторингу процесів і систем у визначеній певній сфері діяльності.</w:t>
            </w:r>
          </w:p>
        </w:tc>
      </w:tr>
      <w:tr w:rsidR="00F73467" w:rsidRPr="00F7346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7B121F" w:rsidRPr="00F73467" w:rsidRDefault="007B121F">
            <w:pPr>
              <w:pStyle w:val="Default"/>
              <w:divId w:val="208148085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Розділ 1. Методи та засоби </w:t>
            </w:r>
            <w:proofErr w:type="spellStart"/>
            <w:r w:rsidRPr="00F73467">
              <w:rPr>
                <w:color w:val="000000" w:themeColor="text1"/>
                <w:lang w:val="uk-UA"/>
              </w:rPr>
              <w:t>екоаналітичного</w:t>
            </w:r>
            <w:proofErr w:type="spellEnd"/>
            <w:r w:rsidRPr="00F73467">
              <w:rPr>
                <w:color w:val="000000" w:themeColor="text1"/>
                <w:lang w:val="uk-UA"/>
              </w:rPr>
              <w:t xml:space="preserve"> контролю</w:t>
            </w:r>
          </w:p>
          <w:p w:rsidR="007B121F" w:rsidRPr="00F73467" w:rsidRDefault="007B121F">
            <w:pPr>
              <w:pStyle w:val="Default"/>
              <w:divId w:val="208148085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Розділ 2. Міжнародні норми в галузі екологічного управління</w:t>
            </w:r>
          </w:p>
          <w:p w:rsidR="00736246" w:rsidRPr="00F73467" w:rsidRDefault="007B121F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Розділ 3. Методи боротьби із забрудненням довкілля</w:t>
            </w:r>
          </w:p>
        </w:tc>
      </w:tr>
      <w:tr w:rsidR="00F73467" w:rsidRPr="00F7346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816589" w:rsidRPr="00F73467" w:rsidRDefault="00816589" w:rsidP="00816589">
            <w:pPr>
              <w:pStyle w:val="Default"/>
              <w:shd w:val="clear" w:color="auto" w:fill="FFFFFF"/>
              <w:ind w:left="34" w:firstLine="159"/>
              <w:jc w:val="both"/>
              <w:divId w:val="68964081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816589" w:rsidRPr="00F73467" w:rsidRDefault="00816589" w:rsidP="00816589">
            <w:pPr>
              <w:pStyle w:val="Default"/>
              <w:shd w:val="clear" w:color="auto" w:fill="FFFFFF"/>
              <w:ind w:left="34" w:firstLine="159"/>
              <w:jc w:val="both"/>
              <w:divId w:val="68964081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816589" w:rsidRPr="00F73467" w:rsidRDefault="00816589" w:rsidP="00816589">
            <w:pPr>
              <w:pStyle w:val="Default"/>
              <w:shd w:val="clear" w:color="auto" w:fill="FFFFFF"/>
              <w:ind w:left="34" w:firstLine="159"/>
              <w:jc w:val="both"/>
              <w:divId w:val="68964081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Необхідною умовою отримання позитивної оцінки з розділів 1, 2, 3 є відпрацювання та надання звіту з усіх практичних робіт (та індивідуального завдання – для студентів заочної форми навчання) відповідного розділу.  </w:t>
            </w:r>
          </w:p>
          <w:p w:rsidR="00816589" w:rsidRPr="00F73467" w:rsidRDefault="00816589" w:rsidP="00816589">
            <w:pPr>
              <w:pStyle w:val="Default"/>
              <w:shd w:val="clear" w:color="auto" w:fill="FFFFFF"/>
              <w:ind w:left="34" w:firstLine="159"/>
              <w:jc w:val="both"/>
              <w:divId w:val="68964081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Семестрова оцінка 5-го </w:t>
            </w:r>
            <w:proofErr w:type="spellStart"/>
            <w:r w:rsidRPr="00F73467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F73467">
              <w:rPr>
                <w:color w:val="000000" w:themeColor="text1"/>
                <w:lang w:val="uk-UA"/>
              </w:rPr>
              <w:t xml:space="preserve"> визначається як середнє арифметичне оцінок 1, 2 та 3 розділів з округленням до цілого числа. </w:t>
            </w:r>
          </w:p>
          <w:p w:rsidR="00736246" w:rsidRPr="00F73467" w:rsidRDefault="00816589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F73467">
              <w:rPr>
                <w:color w:val="000000" w:themeColor="text1"/>
              </w:rPr>
              <w:t>Підсумкова</w:t>
            </w:r>
            <w:proofErr w:type="spellEnd"/>
            <w:r w:rsidRPr="00F73467">
              <w:rPr>
                <w:color w:val="000000" w:themeColor="text1"/>
              </w:rPr>
              <w:t xml:space="preserve"> </w:t>
            </w:r>
            <w:proofErr w:type="spellStart"/>
            <w:r w:rsidRPr="00F73467">
              <w:rPr>
                <w:color w:val="000000" w:themeColor="text1"/>
              </w:rPr>
              <w:t>оцінка</w:t>
            </w:r>
            <w:proofErr w:type="spellEnd"/>
            <w:r w:rsidRPr="00F73467">
              <w:rPr>
                <w:color w:val="000000" w:themeColor="text1"/>
              </w:rPr>
              <w:t xml:space="preserve"> </w:t>
            </w:r>
            <w:proofErr w:type="spellStart"/>
            <w:r w:rsidRPr="00F73467">
              <w:rPr>
                <w:color w:val="000000" w:themeColor="text1"/>
              </w:rPr>
              <w:t>дисципліни</w:t>
            </w:r>
            <w:proofErr w:type="spellEnd"/>
            <w:r w:rsidRPr="00F73467">
              <w:rPr>
                <w:color w:val="000000" w:themeColor="text1"/>
              </w:rPr>
              <w:t xml:space="preserve"> </w:t>
            </w:r>
            <w:proofErr w:type="spellStart"/>
            <w:r w:rsidRPr="00F73467">
              <w:rPr>
                <w:color w:val="000000" w:themeColor="text1"/>
              </w:rPr>
              <w:t>визначається</w:t>
            </w:r>
            <w:proofErr w:type="spellEnd"/>
            <w:r w:rsidRPr="00F73467">
              <w:rPr>
                <w:color w:val="000000" w:themeColor="text1"/>
              </w:rPr>
              <w:t xml:space="preserve"> як </w:t>
            </w:r>
            <w:proofErr w:type="spellStart"/>
            <w:r w:rsidRPr="00F73467">
              <w:rPr>
                <w:color w:val="000000" w:themeColor="text1"/>
              </w:rPr>
              <w:t>середнє</w:t>
            </w:r>
            <w:proofErr w:type="spellEnd"/>
            <w:r w:rsidRPr="00F73467">
              <w:rPr>
                <w:color w:val="000000" w:themeColor="text1"/>
              </w:rPr>
              <w:t xml:space="preserve"> </w:t>
            </w:r>
            <w:proofErr w:type="spellStart"/>
            <w:r w:rsidRPr="00F73467">
              <w:rPr>
                <w:color w:val="000000" w:themeColor="text1"/>
              </w:rPr>
              <w:t>арифметичне</w:t>
            </w:r>
            <w:proofErr w:type="spellEnd"/>
            <w:r w:rsidRPr="00F73467">
              <w:rPr>
                <w:color w:val="000000" w:themeColor="text1"/>
              </w:rPr>
              <w:t xml:space="preserve"> </w:t>
            </w:r>
            <w:proofErr w:type="spellStart"/>
            <w:r w:rsidRPr="00F73467">
              <w:rPr>
                <w:color w:val="000000" w:themeColor="text1"/>
              </w:rPr>
              <w:t>оцінок</w:t>
            </w:r>
            <w:proofErr w:type="spellEnd"/>
            <w:r w:rsidRPr="00F73467">
              <w:rPr>
                <w:color w:val="000000" w:themeColor="text1"/>
              </w:rPr>
              <w:t xml:space="preserve"> 3-х </w:t>
            </w:r>
            <w:proofErr w:type="spellStart"/>
            <w:r w:rsidRPr="00F73467">
              <w:rPr>
                <w:color w:val="000000" w:themeColor="text1"/>
              </w:rPr>
              <w:t>розділів</w:t>
            </w:r>
            <w:proofErr w:type="spellEnd"/>
            <w:r w:rsidRPr="00F73467">
              <w:rPr>
                <w:color w:val="000000" w:themeColor="text1"/>
              </w:rPr>
              <w:t xml:space="preserve"> з </w:t>
            </w:r>
            <w:proofErr w:type="spellStart"/>
            <w:r w:rsidRPr="00F73467">
              <w:rPr>
                <w:color w:val="000000" w:themeColor="text1"/>
              </w:rPr>
              <w:t>округленням</w:t>
            </w:r>
            <w:proofErr w:type="spellEnd"/>
            <w:r w:rsidRPr="00F73467">
              <w:rPr>
                <w:color w:val="000000" w:themeColor="text1"/>
              </w:rPr>
              <w:t xml:space="preserve"> до </w:t>
            </w:r>
            <w:proofErr w:type="spellStart"/>
            <w:r w:rsidRPr="00F73467">
              <w:rPr>
                <w:color w:val="000000" w:themeColor="text1"/>
              </w:rPr>
              <w:t>цілого</w:t>
            </w:r>
            <w:proofErr w:type="spellEnd"/>
            <w:r w:rsidRPr="00F73467">
              <w:rPr>
                <w:color w:val="000000" w:themeColor="text1"/>
              </w:rPr>
              <w:t xml:space="preserve"> числа</w:t>
            </w:r>
          </w:p>
        </w:tc>
      </w:tr>
      <w:tr w:rsidR="00F73467" w:rsidRPr="00F7346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F73467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F73467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F73467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F73467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73467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F73467" w:rsidRPr="00F7346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73467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F73467" w:rsidRDefault="00C7639D" w:rsidP="00897301">
            <w:pPr>
              <w:jc w:val="both"/>
              <w:rPr>
                <w:color w:val="000000" w:themeColor="text1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</w:t>
            </w:r>
            <w:r w:rsidRPr="00F73467">
              <w:rPr>
                <w:color w:val="000000" w:themeColor="text1"/>
                <w:sz w:val="24"/>
                <w:szCs w:val="24"/>
              </w:rPr>
              <w:lastRenderedPageBreak/>
              <w:t xml:space="preserve">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F73467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F73467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F73467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F73467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F73467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73467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F73467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F7346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F73467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color w:val="000000" w:themeColor="text1"/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9A4A70" w:rsidRPr="00F73467" w:rsidRDefault="009A4A70" w:rsidP="002C1917">
            <w:pPr>
              <w:spacing w:line="276" w:lineRule="auto"/>
              <w:ind w:left="360"/>
              <w:jc w:val="center"/>
              <w:divId w:val="106116962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bCs/>
                <w:color w:val="000000" w:themeColor="text1"/>
                <w:sz w:val="24"/>
                <w:szCs w:val="24"/>
              </w:rPr>
              <w:t>Рекомендована література</w:t>
            </w:r>
          </w:p>
          <w:p w:rsidR="009A4A70" w:rsidRPr="00F73467" w:rsidRDefault="009A4A70" w:rsidP="002C1917">
            <w:pPr>
              <w:spacing w:line="276" w:lineRule="auto"/>
              <w:ind w:left="360"/>
              <w:jc w:val="center"/>
              <w:divId w:val="1061169623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bCs/>
                <w:i/>
                <w:color w:val="000000" w:themeColor="text1"/>
                <w:sz w:val="24"/>
                <w:szCs w:val="24"/>
              </w:rPr>
              <w:t>Основна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Бобровський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А. Л. Екологічний менеджмент</w:t>
            </w:r>
            <w:r w:rsidR="009A54F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3467">
              <w:rPr>
                <w:color w:val="000000" w:themeColor="text1"/>
                <w:sz w:val="24"/>
                <w:szCs w:val="24"/>
              </w:rPr>
              <w:t>: підручник. Суми. 2009, 586 с.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2. Екологічний менеджмент і аудит</w:t>
            </w:r>
            <w:r w:rsidRPr="00F7346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73467">
              <w:rPr>
                <w:color w:val="000000" w:themeColor="text1"/>
                <w:sz w:val="24"/>
                <w:szCs w:val="24"/>
              </w:rPr>
              <w:t xml:space="preserve">: навчальний посібник / С.М.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Літвак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та ін. Київ : ВД «Професіонал», 2005. 112 с.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3. Екологічний менеджмент : еколого-економічні засади раціонального природокорис</w:t>
            </w:r>
            <w:r w:rsidRPr="00F73467">
              <w:rPr>
                <w:color w:val="000000" w:themeColor="text1"/>
                <w:sz w:val="24"/>
                <w:szCs w:val="24"/>
              </w:rPr>
              <w:softHyphen/>
              <w:t xml:space="preserve">тування : навчальний посібник / Н.Б.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Кирич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, І.А.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Кінаш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, О.Б.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Погайдак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. Тернопіль : ТзОВ «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Терно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-граф», 2011. 268 с.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Охріменко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О.О., Іванова Т. Соціальна відповідальність: навчальний посібник. Київ: Національний технічний університет України «Київський політехнічний інститут», 2015. 180 с.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5. Системи менеджменту якістю/ А.М.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73467">
              <w:rPr>
                <w:color w:val="000000" w:themeColor="text1"/>
                <w:sz w:val="24"/>
                <w:szCs w:val="24"/>
              </w:rPr>
              <w:br/>
              <w:t xml:space="preserve">Н.М.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Мосьпан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, І.М.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Ломов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, О.С.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Максакова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. Дніпро : «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Свідлер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 А.Л.», 2017. 563 с.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</w:p>
          <w:p w:rsidR="009A4A70" w:rsidRPr="00F73467" w:rsidRDefault="009A4A70" w:rsidP="002C1917">
            <w:pPr>
              <w:ind w:firstLine="709"/>
              <w:jc w:val="center"/>
              <w:divId w:val="106116962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i/>
                <w:color w:val="000000" w:themeColor="text1"/>
                <w:sz w:val="24"/>
                <w:szCs w:val="24"/>
              </w:rPr>
              <w:t>Допоміжна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6. ДСТУ ISO 14001:2015 Системи екологічного керування. Вимоги та настанови щодо застосовування [Чинний від 01.07.2016]. Вид.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офіц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. Київ : ДП «НДІ «Система», 2016.  36 с.</w:t>
            </w:r>
          </w:p>
          <w:p w:rsidR="009A4A70" w:rsidRPr="00F73467" w:rsidRDefault="009A4A70" w:rsidP="009A4A70">
            <w:pPr>
              <w:ind w:firstLine="709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 xml:space="preserve">7. ДСТУ ISO 14004:2016 Системи екологічного управління. Загальні настанови щодо запроваджування.  [Чинний від 01.10.2017]. Вид. 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офіц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 xml:space="preserve">. Київ: ДП ТК93, 2017. 58 с. </w:t>
            </w:r>
          </w:p>
          <w:p w:rsidR="00007838" w:rsidRPr="00F73467" w:rsidRDefault="009A4A70" w:rsidP="00007838">
            <w:pPr>
              <w:ind w:left="284" w:firstLine="425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8. ДСТУ ISO 9001:2015 (ISO 9001:2015, IDT) Системи управління якістю. Вимоги.  Видання офіційне. Київ: ДП «</w:t>
            </w:r>
            <w:proofErr w:type="spellStart"/>
            <w:r w:rsidRPr="00F73467">
              <w:rPr>
                <w:color w:val="000000" w:themeColor="text1"/>
                <w:sz w:val="24"/>
                <w:szCs w:val="24"/>
              </w:rPr>
              <w:t>УкрНДНЦ</w:t>
            </w:r>
            <w:proofErr w:type="spellEnd"/>
            <w:r w:rsidRPr="00F73467">
              <w:rPr>
                <w:color w:val="000000" w:themeColor="text1"/>
                <w:sz w:val="24"/>
                <w:szCs w:val="24"/>
              </w:rPr>
              <w:t>»,  2016. 21 с.</w:t>
            </w:r>
          </w:p>
          <w:p w:rsidR="009A4A70" w:rsidRPr="00F73467" w:rsidRDefault="00007838" w:rsidP="00007838">
            <w:pPr>
              <w:ind w:left="284" w:firstLine="425"/>
              <w:jc w:val="both"/>
              <w:divId w:val="1061169623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9.</w:t>
            </w:r>
            <w:r w:rsidR="009A4A70" w:rsidRPr="00F73467">
              <w:rPr>
                <w:color w:val="000000" w:themeColor="text1"/>
                <w:sz w:val="24"/>
                <w:szCs w:val="24"/>
              </w:rPr>
              <w:t xml:space="preserve"> 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="009A4A70" w:rsidRPr="00F73467">
              <w:rPr>
                <w:color w:val="000000" w:themeColor="text1"/>
                <w:sz w:val="24"/>
                <w:szCs w:val="24"/>
              </w:rPr>
              <w:t>Радкевич</w:t>
            </w:r>
            <w:proofErr w:type="spellEnd"/>
            <w:r w:rsidR="009A4A70" w:rsidRPr="00F73467">
              <w:rPr>
                <w:color w:val="000000" w:themeColor="text1"/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007838" w:rsidRPr="00F73467" w:rsidRDefault="00007838" w:rsidP="009A4A70">
            <w:pPr>
              <w:spacing w:after="120"/>
              <w:ind w:firstLine="709"/>
              <w:jc w:val="both"/>
              <w:divId w:val="1061169623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9A4A70" w:rsidRPr="00F73467" w:rsidRDefault="009A4A70" w:rsidP="00007838">
            <w:pPr>
              <w:spacing w:after="120"/>
              <w:ind w:firstLine="709"/>
              <w:jc w:val="center"/>
              <w:divId w:val="106116962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467">
              <w:rPr>
                <w:b/>
                <w:i/>
                <w:color w:val="000000" w:themeColor="text1"/>
                <w:sz w:val="24"/>
                <w:szCs w:val="24"/>
              </w:rPr>
              <w:t>Інформаційні ресурси в Інтернеті</w:t>
            </w:r>
          </w:p>
          <w:p w:rsidR="009A4A70" w:rsidRPr="00F73467" w:rsidRDefault="009A4A70" w:rsidP="009A4A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467">
              <w:rPr>
                <w:color w:val="000000" w:themeColor="text1"/>
                <w:sz w:val="24"/>
                <w:szCs w:val="24"/>
              </w:rPr>
              <w:t>rada.kiev.ua</w:t>
            </w:r>
            <w:r w:rsidR="00007838" w:rsidRPr="00F7346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3467">
              <w:rPr>
                <w:color w:val="000000" w:themeColor="text1"/>
                <w:sz w:val="24"/>
                <w:szCs w:val="24"/>
              </w:rPr>
              <w:t>Верховна Рада. Законодавство України. Про наукову і науково-технічну діяльність</w:t>
            </w:r>
          </w:p>
          <w:p w:rsidR="00D370D6" w:rsidRPr="00F73467" w:rsidRDefault="00D370D6" w:rsidP="009A4A7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97301" w:rsidRPr="00F73467" w:rsidRDefault="00897301" w:rsidP="009A4A70">
            <w:pPr>
              <w:pStyle w:val="Default"/>
              <w:ind w:left="193"/>
              <w:jc w:val="both"/>
              <w:rPr>
                <w:color w:val="000000" w:themeColor="text1"/>
                <w:lang w:val="uk-UA"/>
              </w:rPr>
            </w:pPr>
          </w:p>
          <w:p w:rsidR="00736246" w:rsidRPr="00F73467" w:rsidRDefault="00736246" w:rsidP="009A4A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36246" w:rsidRPr="00F73467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F73467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F73467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F7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34E36"/>
    <w:rsid w:val="0009410A"/>
    <w:rsid w:val="000A1BC7"/>
    <w:rsid w:val="001014D1"/>
    <w:rsid w:val="00123EA6"/>
    <w:rsid w:val="00182184"/>
    <w:rsid w:val="00184500"/>
    <w:rsid w:val="0019225C"/>
    <w:rsid w:val="002135A9"/>
    <w:rsid w:val="002B1ABD"/>
    <w:rsid w:val="002C1917"/>
    <w:rsid w:val="002E75AC"/>
    <w:rsid w:val="00306EA8"/>
    <w:rsid w:val="00331967"/>
    <w:rsid w:val="00381F98"/>
    <w:rsid w:val="003823D2"/>
    <w:rsid w:val="00384A62"/>
    <w:rsid w:val="00413C90"/>
    <w:rsid w:val="00433DDE"/>
    <w:rsid w:val="00435FE8"/>
    <w:rsid w:val="004603E4"/>
    <w:rsid w:val="00485513"/>
    <w:rsid w:val="00494A66"/>
    <w:rsid w:val="004A219F"/>
    <w:rsid w:val="004C3264"/>
    <w:rsid w:val="004E0EBA"/>
    <w:rsid w:val="004F4BA6"/>
    <w:rsid w:val="005263C0"/>
    <w:rsid w:val="00531CCA"/>
    <w:rsid w:val="00541048"/>
    <w:rsid w:val="005E13B2"/>
    <w:rsid w:val="006259AA"/>
    <w:rsid w:val="006A234A"/>
    <w:rsid w:val="006A6DC4"/>
    <w:rsid w:val="006B5D73"/>
    <w:rsid w:val="006B6697"/>
    <w:rsid w:val="006C3520"/>
    <w:rsid w:val="0071620B"/>
    <w:rsid w:val="00736246"/>
    <w:rsid w:val="007745AC"/>
    <w:rsid w:val="00776CD1"/>
    <w:rsid w:val="007929FA"/>
    <w:rsid w:val="007B121F"/>
    <w:rsid w:val="007B23EE"/>
    <w:rsid w:val="00802034"/>
    <w:rsid w:val="00816589"/>
    <w:rsid w:val="00846A36"/>
    <w:rsid w:val="008638DB"/>
    <w:rsid w:val="00872563"/>
    <w:rsid w:val="00885FC2"/>
    <w:rsid w:val="00897301"/>
    <w:rsid w:val="008A7EB5"/>
    <w:rsid w:val="008D315D"/>
    <w:rsid w:val="008E5FE5"/>
    <w:rsid w:val="0091306D"/>
    <w:rsid w:val="00951A11"/>
    <w:rsid w:val="0095666A"/>
    <w:rsid w:val="009636CF"/>
    <w:rsid w:val="00965C51"/>
    <w:rsid w:val="009A4A70"/>
    <w:rsid w:val="009A54F4"/>
    <w:rsid w:val="009D5958"/>
    <w:rsid w:val="00A43240"/>
    <w:rsid w:val="00A51150"/>
    <w:rsid w:val="00A55E5D"/>
    <w:rsid w:val="00AA55EC"/>
    <w:rsid w:val="00B10D95"/>
    <w:rsid w:val="00B36895"/>
    <w:rsid w:val="00B41C97"/>
    <w:rsid w:val="00B4613F"/>
    <w:rsid w:val="00B46728"/>
    <w:rsid w:val="00B52A7F"/>
    <w:rsid w:val="00BC3ECD"/>
    <w:rsid w:val="00C232CA"/>
    <w:rsid w:val="00C26BDA"/>
    <w:rsid w:val="00C303D2"/>
    <w:rsid w:val="00C43818"/>
    <w:rsid w:val="00C7639D"/>
    <w:rsid w:val="00C856F1"/>
    <w:rsid w:val="00C9313D"/>
    <w:rsid w:val="00C94DDC"/>
    <w:rsid w:val="00CE0DC5"/>
    <w:rsid w:val="00CE5BCC"/>
    <w:rsid w:val="00D1472E"/>
    <w:rsid w:val="00D22961"/>
    <w:rsid w:val="00D370D6"/>
    <w:rsid w:val="00D93D63"/>
    <w:rsid w:val="00DD67D5"/>
    <w:rsid w:val="00E37614"/>
    <w:rsid w:val="00E40A90"/>
    <w:rsid w:val="00E43830"/>
    <w:rsid w:val="00E85818"/>
    <w:rsid w:val="00F24D3F"/>
    <w:rsid w:val="00F41DD6"/>
    <w:rsid w:val="00F73467"/>
    <w:rsid w:val="00FA46EF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syuny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ja618nat@u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6389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Анатолий</cp:lastModifiedBy>
  <cp:revision>44</cp:revision>
  <dcterms:created xsi:type="dcterms:W3CDTF">2023-01-07T22:35:00Z</dcterms:created>
  <dcterms:modified xsi:type="dcterms:W3CDTF">2023-04-06T10:25:00Z</dcterms:modified>
</cp:coreProperties>
</file>