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4"/>
        <w:gridCol w:w="7860"/>
      </w:tblGrid>
      <w:tr w:rsidR="00D23381" w:rsidRPr="0051050E" w:rsidTr="00F0005C">
        <w:trPr>
          <w:trHeight w:val="464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</w:tcBorders>
          </w:tcPr>
          <w:p w:rsidR="00AF633F" w:rsidRPr="00AF633F" w:rsidRDefault="0051050E" w:rsidP="0051050E">
            <w:pPr>
              <w:spacing w:after="0"/>
              <w:jc w:val="center"/>
              <w:rPr>
                <w:rFonts w:asciiTheme="majorHAnsi" w:hAnsiTheme="majorHAnsi" w:cs="Arial"/>
                <w:i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Arial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040174" cy="1111910"/>
                  <wp:effectExtent l="19050" t="0" r="7576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70" cy="11154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8" w:type="pct"/>
            <w:shd w:val="clear" w:color="auto" w:fill="CCC0D9" w:themeFill="accent4" w:themeFillTint="66"/>
            <w:vAlign w:val="center"/>
          </w:tcPr>
          <w:p w:rsidR="00D84200" w:rsidRPr="00BA1D77" w:rsidRDefault="00D84200" w:rsidP="0051050E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  <w:lang w:val="uk-UA"/>
              </w:rPr>
            </w:pPr>
            <w:proofErr w:type="spellStart"/>
            <w:r w:rsidRPr="00BA1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2E6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BA1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лабус</w:t>
            </w:r>
            <w:proofErr w:type="spellEnd"/>
            <w:r w:rsidRPr="00BA1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</w:p>
          <w:p w:rsidR="0051050E" w:rsidRPr="00195442" w:rsidRDefault="009271B4" w:rsidP="0051050E">
            <w:pPr>
              <w:spacing w:after="0"/>
              <w:jc w:val="center"/>
              <w:rPr>
                <w:rFonts w:asciiTheme="majorHAnsi" w:hAnsiTheme="majorHAnsi"/>
                <w:b/>
                <w:caps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b/>
                <w:caps/>
                <w:color w:val="000000" w:themeColor="text1"/>
                <w:lang w:val="uk-UA"/>
              </w:rPr>
              <w:t>ЗАХИСТ БІЗНЕСУ: СУЧАСНІ ТЕНДЕНЦІЇ</w:t>
            </w:r>
          </w:p>
          <w:p w:rsidR="0051050E" w:rsidRDefault="0051050E" w:rsidP="0051050E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  <w:lang w:val="uk-UA"/>
              </w:rPr>
            </w:pPr>
          </w:p>
          <w:p w:rsidR="0051050E" w:rsidRPr="0051050E" w:rsidRDefault="0051050E" w:rsidP="00195442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b/>
                <w:color w:val="000000" w:themeColor="text1"/>
                <w:lang w:val="uk-UA"/>
              </w:rPr>
              <w:t>С</w:t>
            </w:r>
            <w:r w:rsidRPr="0051050E">
              <w:rPr>
                <w:rFonts w:asciiTheme="majorHAnsi" w:hAnsiTheme="majorHAnsi"/>
                <w:b/>
                <w:color w:val="000000" w:themeColor="text1"/>
                <w:lang w:val="uk-UA"/>
              </w:rPr>
              <w:t>пеціальн</w:t>
            </w:r>
            <w:r>
              <w:rPr>
                <w:rFonts w:asciiTheme="majorHAnsi" w:hAnsiTheme="majorHAnsi"/>
                <w:b/>
                <w:color w:val="000000" w:themeColor="text1"/>
                <w:lang w:val="uk-UA"/>
              </w:rPr>
              <w:t>і</w:t>
            </w:r>
            <w:r w:rsidRPr="0051050E">
              <w:rPr>
                <w:rFonts w:asciiTheme="majorHAnsi" w:hAnsiTheme="majorHAnsi"/>
                <w:b/>
                <w:color w:val="000000" w:themeColor="text1"/>
                <w:lang w:val="uk-UA"/>
              </w:rPr>
              <w:t>ст</w:t>
            </w:r>
            <w:r>
              <w:rPr>
                <w:rFonts w:asciiTheme="majorHAnsi" w:hAnsiTheme="majorHAnsi"/>
                <w:b/>
                <w:color w:val="000000" w:themeColor="text1"/>
                <w:lang w:val="uk-UA"/>
              </w:rPr>
              <w:t xml:space="preserve">ь: </w:t>
            </w:r>
            <w:r w:rsidR="00195442">
              <w:rPr>
                <w:rFonts w:asciiTheme="majorHAnsi" w:hAnsiTheme="majorHAnsi"/>
                <w:b/>
                <w:color w:val="000000" w:themeColor="text1"/>
                <w:lang w:val="uk-UA"/>
              </w:rPr>
              <w:t>для усіх спеціальностей</w:t>
            </w:r>
          </w:p>
        </w:tc>
      </w:tr>
      <w:tr w:rsidR="00AF633F" w:rsidRPr="00AF633F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Назва освітньої програми</w:t>
            </w:r>
          </w:p>
        </w:tc>
        <w:tc>
          <w:tcPr>
            <w:tcW w:w="3988" w:type="pct"/>
          </w:tcPr>
          <w:p w:rsidR="00AF633F" w:rsidRPr="00AF633F" w:rsidRDefault="00195442" w:rsidP="000E0E7B">
            <w:pPr>
              <w:tabs>
                <w:tab w:val="left" w:pos="2268"/>
              </w:tabs>
              <w:spacing w:after="0" w:line="240" w:lineRule="atLeast"/>
              <w:rPr>
                <w:rFonts w:asciiTheme="majorHAnsi" w:hAnsiTheme="majorHAnsi"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bCs/>
                <w:szCs w:val="28"/>
                <w:lang w:val="uk-UA"/>
              </w:rPr>
              <w:t>для усіх освітніх програм</w:t>
            </w:r>
          </w:p>
        </w:tc>
      </w:tr>
      <w:tr w:rsidR="00AF633F" w:rsidRPr="00AF633F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3988" w:type="pct"/>
          </w:tcPr>
          <w:p w:rsidR="00AF633F" w:rsidRPr="00AF633F" w:rsidRDefault="00AF633F" w:rsidP="00195442">
            <w:pPr>
              <w:spacing w:after="0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AF633F">
              <w:rPr>
                <w:rFonts w:asciiTheme="majorHAnsi" w:hAnsiTheme="majorHAnsi"/>
                <w:color w:val="000000" w:themeColor="text1"/>
                <w:lang w:val="uk-UA"/>
              </w:rPr>
              <w:t xml:space="preserve">Другий </w:t>
            </w:r>
            <w:r w:rsidR="00D84200">
              <w:rPr>
                <w:rFonts w:asciiTheme="majorHAnsi" w:hAnsiTheme="majorHAnsi"/>
                <w:color w:val="000000" w:themeColor="text1"/>
                <w:lang w:val="uk-UA"/>
              </w:rPr>
              <w:t>(</w:t>
            </w:r>
            <w:r w:rsidRPr="00AF633F">
              <w:rPr>
                <w:rFonts w:asciiTheme="majorHAnsi" w:hAnsiTheme="majorHAnsi"/>
                <w:color w:val="000000" w:themeColor="text1"/>
                <w:lang w:val="uk-UA"/>
              </w:rPr>
              <w:t>магістерський</w:t>
            </w:r>
            <w:r w:rsidR="00D84200">
              <w:rPr>
                <w:rFonts w:asciiTheme="majorHAnsi" w:hAnsiTheme="majorHAnsi"/>
                <w:color w:val="000000" w:themeColor="text1"/>
                <w:lang w:val="uk-UA"/>
              </w:rPr>
              <w:t>)</w:t>
            </w:r>
            <w:r w:rsidR="00135507">
              <w:rPr>
                <w:rFonts w:asciiTheme="majorHAnsi" w:hAnsiTheme="majorHAnsi"/>
                <w:color w:val="000000" w:themeColor="text1"/>
                <w:lang w:val="uk-UA"/>
              </w:rPr>
              <w:t>.</w:t>
            </w:r>
          </w:p>
        </w:tc>
      </w:tr>
      <w:tr w:rsidR="00AF633F" w:rsidRPr="00FF2F29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Статус дисципліни</w:t>
            </w:r>
          </w:p>
        </w:tc>
        <w:tc>
          <w:tcPr>
            <w:tcW w:w="3988" w:type="pct"/>
          </w:tcPr>
          <w:p w:rsidR="00AF633F" w:rsidRPr="00EC5593" w:rsidRDefault="00C65D1C" w:rsidP="005202A2">
            <w:pPr>
              <w:spacing w:after="0"/>
              <w:ind w:firstLine="34"/>
              <w:jc w:val="both"/>
              <w:rPr>
                <w:rFonts w:asciiTheme="majorHAnsi" w:hAnsiTheme="majorHAnsi"/>
                <w:lang w:val="uk-UA"/>
              </w:rPr>
            </w:pPr>
            <w:r w:rsidRPr="00C65D1C">
              <w:rPr>
                <w:rFonts w:asciiTheme="majorHAnsi" w:hAnsiTheme="majorHAnsi"/>
                <w:lang w:val="uk-UA"/>
              </w:rPr>
              <w:t xml:space="preserve">Навчальна дисципліна </w:t>
            </w:r>
            <w:r>
              <w:rPr>
                <w:rFonts w:asciiTheme="majorHAnsi" w:hAnsiTheme="majorHAnsi"/>
                <w:lang w:val="uk-UA"/>
              </w:rPr>
              <w:t>«</w:t>
            </w:r>
            <w:r w:rsidR="009271B4">
              <w:rPr>
                <w:rFonts w:asciiTheme="majorHAnsi" w:hAnsiTheme="majorHAnsi"/>
                <w:lang w:val="uk-UA"/>
              </w:rPr>
              <w:t>Захист бізнесу: сучасні тенденції</w:t>
            </w:r>
            <w:r>
              <w:rPr>
                <w:rFonts w:asciiTheme="majorHAnsi" w:hAnsiTheme="majorHAnsi"/>
                <w:lang w:val="uk-UA"/>
              </w:rPr>
              <w:t>»</w:t>
            </w:r>
            <w:r w:rsidRPr="00C65D1C">
              <w:rPr>
                <w:rFonts w:asciiTheme="majorHAnsi" w:hAnsiTheme="majorHAnsi"/>
                <w:lang w:val="uk-UA"/>
              </w:rPr>
              <w:t xml:space="preserve"> є </w:t>
            </w:r>
            <w:r w:rsidR="00195442">
              <w:rPr>
                <w:rFonts w:asciiTheme="majorHAnsi" w:hAnsiTheme="majorHAnsi"/>
                <w:lang w:val="uk-UA"/>
              </w:rPr>
              <w:t>вибірковою</w:t>
            </w:r>
            <w:r w:rsidRPr="00C65D1C">
              <w:rPr>
                <w:rFonts w:asciiTheme="majorHAnsi" w:hAnsiTheme="majorHAnsi"/>
                <w:lang w:val="uk-UA"/>
              </w:rPr>
              <w:t xml:space="preserve"> і входить до циклу дисциплін </w:t>
            </w:r>
            <w:r w:rsidR="005202A2">
              <w:rPr>
                <w:rFonts w:asciiTheme="majorHAnsi" w:hAnsiTheme="majorHAnsi"/>
                <w:lang w:val="uk-UA"/>
              </w:rPr>
              <w:t xml:space="preserve">загальної </w:t>
            </w:r>
            <w:r w:rsidRPr="00C65D1C">
              <w:rPr>
                <w:rFonts w:asciiTheme="majorHAnsi" w:hAnsiTheme="majorHAnsi"/>
                <w:lang w:val="uk-UA"/>
              </w:rPr>
              <w:t>підготовки.</w:t>
            </w:r>
          </w:p>
        </w:tc>
      </w:tr>
      <w:tr w:rsidR="00AF633F" w:rsidRPr="00AF633F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Обсяг дисципліни</w:t>
            </w:r>
          </w:p>
        </w:tc>
        <w:tc>
          <w:tcPr>
            <w:tcW w:w="3988" w:type="pct"/>
          </w:tcPr>
          <w:p w:rsidR="00AF633F" w:rsidRPr="00FA5460" w:rsidRDefault="00195442" w:rsidP="00195442">
            <w:pPr>
              <w:spacing w:after="0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4</w:t>
            </w:r>
            <w:r w:rsidR="00AF633F" w:rsidRPr="00FA5460">
              <w:rPr>
                <w:rFonts w:asciiTheme="majorHAnsi" w:hAnsiTheme="majorHAnsi"/>
                <w:lang w:val="uk-UA"/>
              </w:rPr>
              <w:t xml:space="preserve"> кредит</w:t>
            </w:r>
            <w:r w:rsidR="00FA5460" w:rsidRPr="00FA5460">
              <w:rPr>
                <w:rFonts w:asciiTheme="majorHAnsi" w:hAnsiTheme="majorHAnsi"/>
                <w:lang w:val="uk-UA"/>
              </w:rPr>
              <w:t>и</w:t>
            </w:r>
            <w:r w:rsidR="00AF633F" w:rsidRPr="00FA5460">
              <w:rPr>
                <w:rFonts w:asciiTheme="majorHAnsi" w:hAnsiTheme="majorHAnsi"/>
                <w:lang w:val="uk-UA"/>
              </w:rPr>
              <w:t xml:space="preserve"> ЄКТС (</w:t>
            </w:r>
            <w:r>
              <w:rPr>
                <w:rFonts w:asciiTheme="majorHAnsi" w:hAnsiTheme="majorHAnsi"/>
                <w:lang w:val="uk-UA"/>
              </w:rPr>
              <w:t>12</w:t>
            </w:r>
            <w:r w:rsidR="00FA5460" w:rsidRPr="00FA5460">
              <w:rPr>
                <w:rFonts w:asciiTheme="majorHAnsi" w:hAnsiTheme="majorHAnsi"/>
                <w:lang w:val="uk-UA"/>
              </w:rPr>
              <w:t>0</w:t>
            </w:r>
            <w:r w:rsidR="00AF633F" w:rsidRPr="00FA5460">
              <w:rPr>
                <w:rFonts w:asciiTheme="majorHAnsi" w:hAnsiTheme="majorHAnsi"/>
                <w:lang w:val="uk-UA"/>
              </w:rPr>
              <w:t xml:space="preserve"> академічних годин)</w:t>
            </w:r>
            <w:r w:rsidR="00135507" w:rsidRPr="00FA5460">
              <w:rPr>
                <w:rFonts w:asciiTheme="majorHAnsi" w:hAnsiTheme="majorHAnsi"/>
                <w:lang w:val="uk-UA"/>
              </w:rPr>
              <w:t>.</w:t>
            </w:r>
          </w:p>
        </w:tc>
      </w:tr>
      <w:tr w:rsidR="00AF633F" w:rsidRPr="00AF633F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Терміни вивчення дисципліни</w:t>
            </w:r>
          </w:p>
        </w:tc>
        <w:tc>
          <w:tcPr>
            <w:tcW w:w="3988" w:type="pct"/>
          </w:tcPr>
          <w:p w:rsidR="00AF633F" w:rsidRPr="00304DB7" w:rsidRDefault="0064502E" w:rsidP="0064502E">
            <w:pPr>
              <w:spacing w:after="0"/>
              <w:rPr>
                <w:rFonts w:asciiTheme="majorHAnsi" w:hAnsiTheme="majorHAnsi"/>
                <w:color w:val="C00000"/>
                <w:lang w:val="uk-UA"/>
              </w:rPr>
            </w:pPr>
            <w:r w:rsidRPr="00FF2F29">
              <w:rPr>
                <w:rFonts w:asciiTheme="majorHAnsi" w:hAnsiTheme="majorHAnsi"/>
                <w:lang w:val="uk-UA"/>
              </w:rPr>
              <w:t>2</w:t>
            </w:r>
            <w:r w:rsidR="00AF633F" w:rsidRPr="00FF2F29">
              <w:rPr>
                <w:rFonts w:asciiTheme="majorHAnsi" w:hAnsiTheme="majorHAnsi"/>
                <w:lang w:val="uk-UA"/>
              </w:rPr>
              <w:t xml:space="preserve"> семестр (</w:t>
            </w:r>
            <w:r w:rsidRPr="00FF2F29">
              <w:rPr>
                <w:rFonts w:asciiTheme="majorHAnsi" w:hAnsiTheme="majorHAnsi"/>
                <w:lang w:val="uk-UA"/>
              </w:rPr>
              <w:t>3</w:t>
            </w:r>
            <w:r w:rsidR="00195442" w:rsidRPr="00FF2F29">
              <w:rPr>
                <w:rFonts w:asciiTheme="majorHAnsi" w:hAnsiTheme="majorHAnsi"/>
                <w:lang w:val="uk-UA"/>
              </w:rPr>
              <w:t>, 4</w:t>
            </w:r>
            <w:r w:rsidR="00AF633F" w:rsidRPr="00FF2F29">
              <w:rPr>
                <w:rFonts w:asciiTheme="majorHAnsi" w:hAnsiTheme="majorHAnsi"/>
                <w:lang w:val="uk-UA"/>
              </w:rPr>
              <w:t xml:space="preserve"> чверть)</w:t>
            </w:r>
            <w:r w:rsidR="00135507" w:rsidRPr="00FF2F29">
              <w:rPr>
                <w:rFonts w:asciiTheme="majorHAnsi" w:hAnsiTheme="majorHAnsi"/>
                <w:lang w:val="uk-UA"/>
              </w:rPr>
              <w:t>.</w:t>
            </w:r>
          </w:p>
        </w:tc>
      </w:tr>
      <w:tr w:rsidR="00AF633F" w:rsidRPr="00AF633F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Назва кафедри, яка викладає дисципліну</w:t>
            </w:r>
          </w:p>
        </w:tc>
        <w:tc>
          <w:tcPr>
            <w:tcW w:w="3988" w:type="pct"/>
          </w:tcPr>
          <w:p w:rsidR="00AF633F" w:rsidRPr="00AF633F" w:rsidRDefault="00304DB7" w:rsidP="00135507">
            <w:pPr>
              <w:spacing w:after="0"/>
              <w:rPr>
                <w:rFonts w:asciiTheme="majorHAnsi" w:hAnsiTheme="majorHAnsi"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color w:val="000000" w:themeColor="text1"/>
                <w:lang w:val="uk-UA"/>
              </w:rPr>
              <w:t>Інтелектуальної власності та управління про</w:t>
            </w:r>
            <w:r w:rsidR="009271B4">
              <w:rPr>
                <w:rFonts w:asciiTheme="majorHAnsi" w:hAnsiTheme="majorHAnsi"/>
                <w:color w:val="000000" w:themeColor="text1"/>
                <w:lang w:val="uk-UA"/>
              </w:rPr>
              <w:t>є</w:t>
            </w:r>
            <w:r>
              <w:rPr>
                <w:rFonts w:asciiTheme="majorHAnsi" w:hAnsiTheme="majorHAnsi"/>
                <w:color w:val="000000" w:themeColor="text1"/>
                <w:lang w:val="uk-UA"/>
              </w:rPr>
              <w:t>ктами</w:t>
            </w:r>
            <w:r w:rsidR="00AF633F" w:rsidRPr="00AF633F">
              <w:rPr>
                <w:rFonts w:asciiTheme="majorHAnsi" w:hAnsiTheme="majorHAnsi"/>
                <w:color w:val="000000" w:themeColor="text1"/>
                <w:lang w:val="uk-UA"/>
              </w:rPr>
              <w:t xml:space="preserve"> </w:t>
            </w:r>
          </w:p>
        </w:tc>
      </w:tr>
      <w:tr w:rsidR="00AF633F" w:rsidRPr="001A755E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Провідний викладач (лектор)</w:t>
            </w:r>
          </w:p>
        </w:tc>
        <w:tc>
          <w:tcPr>
            <w:tcW w:w="3988" w:type="pct"/>
          </w:tcPr>
          <w:p w:rsidR="00AF633F" w:rsidRPr="00D23381" w:rsidRDefault="001A755E" w:rsidP="00AF633F">
            <w:pPr>
              <w:spacing w:after="0"/>
              <w:rPr>
                <w:rFonts w:asciiTheme="majorHAnsi" w:hAnsiTheme="majorHAnsi"/>
                <w:b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noProof/>
                <w:color w:val="000000" w:themeColor="text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-97104</wp:posOffset>
                  </wp:positionH>
                  <wp:positionV relativeFrom="paragraph">
                    <wp:posOffset>13335</wp:posOffset>
                  </wp:positionV>
                  <wp:extent cx="1083600" cy="1220400"/>
                  <wp:effectExtent l="0" t="0" r="0" b="0"/>
                  <wp:wrapTight wrapText="bothSides">
                    <wp:wrapPolygon edited="0">
                      <wp:start x="0" y="0"/>
                      <wp:lineTo x="0" y="21364"/>
                      <wp:lineTo x="21271" y="21364"/>
                      <wp:lineTo x="21271" y="0"/>
                      <wp:lineTo x="0" y="0"/>
                    </wp:wrapPolygon>
                  </wp:wrapTight>
                  <wp:docPr id="1" name="Рисунок 1" descr="Изображение выглядит как текст, человек, женщина, в поз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человек, женщина, в позе&#10;&#10;Автоматически созданное описание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961" r="5286"/>
                          <a:stretch/>
                        </pic:blipFill>
                        <pic:spPr bwMode="auto">
                          <a:xfrm>
                            <a:off x="0" y="0"/>
                            <a:ext cx="1083600" cy="122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271B4">
              <w:rPr>
                <w:rFonts w:asciiTheme="majorHAnsi" w:hAnsiTheme="majorHAnsi"/>
                <w:color w:val="000000" w:themeColor="text1"/>
                <w:lang w:val="uk-UA"/>
              </w:rPr>
              <w:t>Доцент</w:t>
            </w:r>
            <w:r w:rsidR="00AF633F" w:rsidRPr="00AF633F">
              <w:rPr>
                <w:rFonts w:asciiTheme="majorHAnsi" w:hAnsiTheme="majorHAnsi"/>
                <w:color w:val="000000" w:themeColor="text1"/>
                <w:lang w:val="uk-UA"/>
              </w:rPr>
              <w:t>,</w:t>
            </w:r>
            <w:r w:rsidR="002D0FA4">
              <w:rPr>
                <w:rFonts w:asciiTheme="majorHAnsi" w:hAnsiTheme="majorHAnsi"/>
                <w:color w:val="000000" w:themeColor="text1"/>
                <w:lang w:val="uk-UA"/>
              </w:rPr>
              <w:t xml:space="preserve"> </w:t>
            </w:r>
            <w:proofErr w:type="spellStart"/>
            <w:r w:rsidR="009271B4">
              <w:rPr>
                <w:rFonts w:asciiTheme="majorHAnsi" w:hAnsiTheme="majorHAnsi"/>
                <w:color w:val="000000" w:themeColor="text1"/>
                <w:lang w:val="uk-UA"/>
              </w:rPr>
              <w:t>к</w:t>
            </w:r>
            <w:r w:rsidR="00135507">
              <w:rPr>
                <w:rFonts w:asciiTheme="majorHAnsi" w:hAnsiTheme="majorHAnsi"/>
                <w:color w:val="000000" w:themeColor="text1"/>
                <w:lang w:val="uk-UA"/>
              </w:rPr>
              <w:t>.</w:t>
            </w:r>
            <w:r w:rsidR="009271B4">
              <w:rPr>
                <w:rFonts w:asciiTheme="majorHAnsi" w:hAnsiTheme="majorHAnsi"/>
                <w:color w:val="000000" w:themeColor="text1"/>
                <w:lang w:val="uk-UA"/>
              </w:rPr>
              <w:t>б</w:t>
            </w:r>
            <w:r w:rsidR="00135507">
              <w:rPr>
                <w:rFonts w:asciiTheme="majorHAnsi" w:hAnsiTheme="majorHAnsi"/>
                <w:color w:val="000000" w:themeColor="text1"/>
                <w:lang w:val="uk-UA"/>
              </w:rPr>
              <w:t>.</w:t>
            </w:r>
            <w:r w:rsidR="00AF633F" w:rsidRPr="00AF633F">
              <w:rPr>
                <w:rFonts w:asciiTheme="majorHAnsi" w:hAnsiTheme="majorHAnsi"/>
                <w:color w:val="000000" w:themeColor="text1"/>
                <w:lang w:val="uk-UA"/>
              </w:rPr>
              <w:t>н</w:t>
            </w:r>
            <w:proofErr w:type="spellEnd"/>
            <w:r w:rsidR="00135507">
              <w:rPr>
                <w:rFonts w:asciiTheme="majorHAnsi" w:hAnsiTheme="majorHAnsi"/>
                <w:color w:val="000000" w:themeColor="text1"/>
                <w:lang w:val="uk-UA"/>
              </w:rPr>
              <w:t>.</w:t>
            </w:r>
            <w:r w:rsidR="00AF633F" w:rsidRPr="00AF633F">
              <w:rPr>
                <w:rFonts w:asciiTheme="majorHAnsi" w:hAnsiTheme="majorHAnsi"/>
                <w:color w:val="000000" w:themeColor="text1"/>
                <w:lang w:val="uk-UA"/>
              </w:rPr>
              <w:t xml:space="preserve"> </w:t>
            </w:r>
            <w:proofErr w:type="spellStart"/>
            <w:r w:rsidR="009271B4" w:rsidRPr="009271B4">
              <w:rPr>
                <w:rFonts w:asciiTheme="majorHAnsi" w:hAnsiTheme="majorHAnsi"/>
                <w:b/>
                <w:bCs/>
                <w:color w:val="000000" w:themeColor="text1"/>
                <w:lang w:val="uk-UA"/>
              </w:rPr>
              <w:t>Новородовська</w:t>
            </w:r>
            <w:proofErr w:type="spellEnd"/>
            <w:r w:rsidR="009738F9" w:rsidRPr="009271B4">
              <w:rPr>
                <w:rFonts w:asciiTheme="majorHAnsi" w:hAnsiTheme="majorHAnsi"/>
                <w:b/>
                <w:bCs/>
                <w:color w:val="000000" w:themeColor="text1"/>
                <w:lang w:val="uk-UA"/>
              </w:rPr>
              <w:t xml:space="preserve"> </w:t>
            </w:r>
            <w:r w:rsidR="009271B4">
              <w:rPr>
                <w:rFonts w:asciiTheme="majorHAnsi" w:hAnsiTheme="majorHAnsi"/>
                <w:b/>
                <w:bCs/>
                <w:color w:val="000000" w:themeColor="text1"/>
                <w:lang w:val="uk-UA"/>
              </w:rPr>
              <w:t>Тетяна Сергіївна</w:t>
            </w:r>
          </w:p>
          <w:p w:rsidR="00AF633F" w:rsidRPr="009271B4" w:rsidRDefault="00AF633F" w:rsidP="002D0FA4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AF633F">
              <w:rPr>
                <w:rFonts w:asciiTheme="majorHAnsi" w:hAnsiTheme="majorHAnsi"/>
                <w:color w:val="000000" w:themeColor="text1"/>
                <w:lang w:val="de-DE"/>
              </w:rPr>
              <w:t>E</w:t>
            </w:r>
            <w:r w:rsidRPr="00AF633F">
              <w:rPr>
                <w:rFonts w:asciiTheme="majorHAnsi" w:hAnsiTheme="majorHAnsi"/>
                <w:color w:val="000000" w:themeColor="text1"/>
                <w:lang w:val="uk-UA"/>
              </w:rPr>
              <w:t>-</w:t>
            </w:r>
            <w:r w:rsidRPr="00AF633F">
              <w:rPr>
                <w:rFonts w:asciiTheme="majorHAnsi" w:hAnsiTheme="majorHAnsi"/>
                <w:color w:val="000000" w:themeColor="text1"/>
                <w:lang w:val="de-DE"/>
              </w:rPr>
              <w:t>mail</w:t>
            </w:r>
            <w:r w:rsidRPr="00AF633F">
              <w:rPr>
                <w:rFonts w:asciiTheme="majorHAnsi" w:hAnsiTheme="majorHAnsi"/>
                <w:color w:val="000000" w:themeColor="text1"/>
                <w:lang w:val="uk-UA"/>
              </w:rPr>
              <w:t xml:space="preserve">: </w:t>
            </w:r>
            <w:r w:rsidR="009271B4">
              <w:rPr>
                <w:rFonts w:asciiTheme="majorHAnsi" w:hAnsiTheme="majorHAnsi"/>
                <w:color w:val="000000" w:themeColor="text1"/>
                <w:lang w:val="en-US"/>
              </w:rPr>
              <w:t>tetiana.novo@gmail.com</w:t>
            </w:r>
            <w:r w:rsidRPr="00AF633F">
              <w:rPr>
                <w:rFonts w:asciiTheme="majorHAnsi" w:hAnsiTheme="majorHAnsi"/>
                <w:color w:val="000000" w:themeColor="text1"/>
                <w:lang w:val="uk-UA"/>
              </w:rPr>
              <w:t>, к</w:t>
            </w:r>
            <w:proofErr w:type="spellStart"/>
            <w:r w:rsidR="002D0FA4">
              <w:rPr>
                <w:rFonts w:asciiTheme="majorHAnsi" w:hAnsiTheme="majorHAnsi"/>
                <w:color w:val="000000" w:themeColor="text1"/>
              </w:rPr>
              <w:t>аб</w:t>
            </w:r>
            <w:proofErr w:type="spellEnd"/>
            <w:r w:rsidRPr="00AF633F">
              <w:rPr>
                <w:rFonts w:asciiTheme="majorHAnsi" w:hAnsiTheme="majorHAnsi"/>
                <w:color w:val="000000" w:themeColor="text1"/>
                <w:lang w:val="uk-UA"/>
              </w:rPr>
              <w:t xml:space="preserve">. </w:t>
            </w:r>
            <w:r w:rsidR="009271B4">
              <w:rPr>
                <w:rFonts w:asciiTheme="majorHAnsi" w:hAnsiTheme="majorHAnsi"/>
                <w:lang w:val="en-US"/>
              </w:rPr>
              <w:t>359</w:t>
            </w:r>
          </w:p>
          <w:p w:rsidR="001A24FA" w:rsidRDefault="001A24FA" w:rsidP="002D0FA4">
            <w:pPr>
              <w:spacing w:after="0"/>
              <w:rPr>
                <w:rFonts w:asciiTheme="majorHAnsi" w:hAnsiTheme="majorHAnsi"/>
                <w:color w:val="000000" w:themeColor="text1"/>
                <w:lang w:val="uk-UA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lang w:val="uk-UA"/>
              </w:rPr>
              <w:t>Профайл</w:t>
            </w:r>
            <w:proofErr w:type="spellEnd"/>
            <w:r>
              <w:rPr>
                <w:rFonts w:asciiTheme="majorHAnsi" w:hAnsiTheme="majorHAnsi"/>
                <w:color w:val="000000" w:themeColor="text1"/>
                <w:lang w:val="uk-UA"/>
              </w:rPr>
              <w:t xml:space="preserve"> викладача:</w:t>
            </w:r>
          </w:p>
          <w:p w:rsidR="001A755E" w:rsidRDefault="008A2495" w:rsidP="002D0FA4">
            <w:pPr>
              <w:spacing w:after="0"/>
              <w:rPr>
                <w:rFonts w:asciiTheme="majorHAnsi" w:hAnsiTheme="majorHAnsi"/>
                <w:color w:val="000000" w:themeColor="text1"/>
                <w:lang w:val="uk-UA"/>
              </w:rPr>
            </w:pPr>
            <w:hyperlink r:id="rId8" w:history="1">
              <w:r w:rsidR="001A755E" w:rsidRPr="00B81A53">
                <w:rPr>
                  <w:rStyle w:val="a8"/>
                  <w:rFonts w:asciiTheme="majorHAnsi" w:hAnsiTheme="majorHAnsi"/>
                  <w:lang w:val="uk-UA"/>
                </w:rPr>
                <w:t>https://scholar.google.com.ua/citations?user=IpX1AFsAAAAJ&amp;hl=uk&amp;oi=sra</w:t>
              </w:r>
            </w:hyperlink>
          </w:p>
          <w:p w:rsidR="001A24FA" w:rsidRPr="00D23381" w:rsidRDefault="001A755E" w:rsidP="002D0FA4">
            <w:pPr>
              <w:spacing w:after="0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1A755E">
              <w:rPr>
                <w:rFonts w:asciiTheme="majorHAnsi" w:hAnsiTheme="majorHAnsi"/>
                <w:color w:val="000000" w:themeColor="text1"/>
                <w:lang w:val="uk-UA"/>
              </w:rPr>
              <w:t>https://orcid.org/0000-0002-4654-843X</w:t>
            </w:r>
          </w:p>
        </w:tc>
      </w:tr>
      <w:tr w:rsidR="00AF633F" w:rsidRPr="00FF2F29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Передумови вивчення дисципліни</w:t>
            </w:r>
          </w:p>
        </w:tc>
        <w:tc>
          <w:tcPr>
            <w:tcW w:w="3988" w:type="pct"/>
          </w:tcPr>
          <w:p w:rsidR="00AF633F" w:rsidRPr="00EC5593" w:rsidRDefault="00162F61" w:rsidP="00195442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color w:val="000000" w:themeColor="text1"/>
                <w:lang w:val="uk-UA"/>
              </w:rPr>
              <w:t>Д</w:t>
            </w:r>
            <w:r w:rsidRPr="00162F61">
              <w:rPr>
                <w:rFonts w:asciiTheme="majorHAnsi" w:hAnsiTheme="majorHAnsi"/>
                <w:color w:val="000000" w:themeColor="text1"/>
                <w:lang w:val="uk-UA"/>
              </w:rPr>
              <w:t>исципліна є ознайомлювальною у сфер</w:t>
            </w:r>
            <w:r w:rsidR="00120396">
              <w:rPr>
                <w:rFonts w:asciiTheme="majorHAnsi" w:hAnsiTheme="majorHAnsi"/>
                <w:color w:val="000000" w:themeColor="text1"/>
                <w:lang w:val="uk-UA"/>
              </w:rPr>
              <w:t>і</w:t>
            </w:r>
            <w:r w:rsidR="009271B4">
              <w:rPr>
                <w:rFonts w:asciiTheme="majorHAnsi" w:hAnsiTheme="majorHAnsi"/>
                <w:color w:val="000000" w:themeColor="text1"/>
                <w:lang w:val="uk-UA"/>
              </w:rPr>
              <w:t xml:space="preserve"> інноваційного бізнесу</w:t>
            </w:r>
            <w:r w:rsidRPr="00162F61">
              <w:rPr>
                <w:rFonts w:asciiTheme="majorHAnsi" w:hAnsiTheme="majorHAnsi"/>
                <w:color w:val="000000" w:themeColor="text1"/>
                <w:lang w:val="uk-UA"/>
              </w:rPr>
              <w:t xml:space="preserve"> і </w:t>
            </w:r>
            <w:r w:rsidR="003D0C90">
              <w:rPr>
                <w:rFonts w:asciiTheme="majorHAnsi" w:hAnsiTheme="majorHAnsi"/>
                <w:color w:val="000000" w:themeColor="text1"/>
                <w:lang w:val="uk-UA"/>
              </w:rPr>
              <w:t>вивчається після засвоєння знань за</w:t>
            </w:r>
            <w:r w:rsidR="007065D0">
              <w:rPr>
                <w:rFonts w:asciiTheme="majorHAnsi" w:hAnsiTheme="majorHAnsi"/>
                <w:color w:val="000000" w:themeColor="text1"/>
                <w:lang w:val="uk-UA"/>
              </w:rPr>
              <w:t xml:space="preserve"> базовою спеціальністю</w:t>
            </w:r>
            <w:r w:rsidR="00195442">
              <w:rPr>
                <w:rFonts w:asciiTheme="majorHAnsi" w:hAnsiTheme="majorHAnsi"/>
                <w:color w:val="000000" w:themeColor="text1"/>
                <w:lang w:val="uk-UA"/>
              </w:rPr>
              <w:t>.</w:t>
            </w:r>
          </w:p>
        </w:tc>
      </w:tr>
      <w:tr w:rsidR="00AF633F" w:rsidRPr="00FF2F29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Мета навчальної дисципліни</w:t>
            </w:r>
          </w:p>
        </w:tc>
        <w:tc>
          <w:tcPr>
            <w:tcW w:w="3988" w:type="pct"/>
          </w:tcPr>
          <w:p w:rsidR="00F60F72" w:rsidRPr="0042196D" w:rsidRDefault="00782738" w:rsidP="00195442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782738">
              <w:rPr>
                <w:rFonts w:asciiTheme="majorHAnsi" w:hAnsiTheme="majorHAnsi"/>
                <w:color w:val="000000" w:themeColor="text1"/>
                <w:lang w:val="uk-UA"/>
              </w:rPr>
              <w:t xml:space="preserve">Метою вивчення дисципліни </w:t>
            </w:r>
            <w:r w:rsidR="00F60F72">
              <w:rPr>
                <w:rFonts w:asciiTheme="majorHAnsi" w:hAnsiTheme="majorHAnsi"/>
                <w:color w:val="000000" w:themeColor="text1"/>
                <w:lang w:val="uk-UA"/>
              </w:rPr>
              <w:t>«</w:t>
            </w:r>
            <w:r w:rsidR="009271B4">
              <w:rPr>
                <w:rFonts w:asciiTheme="majorHAnsi" w:hAnsiTheme="majorHAnsi"/>
                <w:lang w:val="uk-UA"/>
              </w:rPr>
              <w:t>Захист бізнесу: сучасні тенденції</w:t>
            </w:r>
            <w:r w:rsidR="00F60F72">
              <w:rPr>
                <w:rFonts w:asciiTheme="majorHAnsi" w:hAnsiTheme="majorHAnsi"/>
                <w:color w:val="000000" w:themeColor="text1"/>
                <w:lang w:val="uk-UA"/>
              </w:rPr>
              <w:t>»</w:t>
            </w:r>
            <w:r w:rsidRPr="00782738">
              <w:rPr>
                <w:rFonts w:asciiTheme="majorHAnsi" w:hAnsiTheme="majorHAnsi"/>
                <w:color w:val="000000" w:themeColor="text1"/>
                <w:lang w:val="uk-UA"/>
              </w:rPr>
              <w:t xml:space="preserve"> є </w:t>
            </w:r>
            <w:r w:rsidR="00B61D6C" w:rsidRPr="00B61D6C">
              <w:rPr>
                <w:rFonts w:asciiTheme="majorHAnsi" w:hAnsiTheme="majorHAnsi"/>
                <w:color w:val="000000" w:themeColor="text1"/>
                <w:lang w:val="uk-UA"/>
              </w:rPr>
              <w:t xml:space="preserve">засвоєння знань </w:t>
            </w:r>
            <w:r w:rsidR="009271B4">
              <w:rPr>
                <w:rFonts w:asciiTheme="majorHAnsi" w:hAnsiTheme="majorHAnsi"/>
                <w:color w:val="000000" w:themeColor="text1"/>
                <w:lang w:val="uk-UA"/>
              </w:rPr>
              <w:t>і</w:t>
            </w:r>
            <w:r w:rsidR="00B61D6C" w:rsidRPr="00B61D6C">
              <w:rPr>
                <w:rFonts w:asciiTheme="majorHAnsi" w:hAnsiTheme="majorHAnsi"/>
                <w:color w:val="000000" w:themeColor="text1"/>
                <w:lang w:val="uk-UA"/>
              </w:rPr>
              <w:t>з</w:t>
            </w:r>
            <w:r w:rsidR="009271B4">
              <w:rPr>
                <w:rFonts w:asciiTheme="majorHAnsi" w:hAnsiTheme="majorHAnsi"/>
                <w:color w:val="000000" w:themeColor="text1"/>
                <w:lang w:val="uk-UA"/>
              </w:rPr>
              <w:t xml:space="preserve"> заснування інноваційного бізнесу</w:t>
            </w:r>
            <w:r w:rsidR="001A755E">
              <w:rPr>
                <w:rFonts w:asciiTheme="majorHAnsi" w:hAnsiTheme="majorHAnsi"/>
                <w:color w:val="000000" w:themeColor="text1"/>
                <w:lang w:val="uk-UA"/>
              </w:rPr>
              <w:t>,</w:t>
            </w:r>
            <w:r w:rsidR="009271B4">
              <w:rPr>
                <w:rFonts w:asciiTheme="majorHAnsi" w:hAnsiTheme="majorHAnsi"/>
                <w:color w:val="000000" w:themeColor="text1"/>
                <w:lang w:val="uk-UA"/>
              </w:rPr>
              <w:t xml:space="preserve"> набуття правової охорони на об’єкти права</w:t>
            </w:r>
            <w:r w:rsidR="00B61D6C" w:rsidRPr="00B61D6C">
              <w:rPr>
                <w:rFonts w:asciiTheme="majorHAnsi" w:hAnsiTheme="majorHAnsi"/>
                <w:color w:val="000000" w:themeColor="text1"/>
                <w:lang w:val="uk-UA"/>
              </w:rPr>
              <w:t xml:space="preserve"> інтелектуальної власності</w:t>
            </w:r>
            <w:r w:rsidR="00120396">
              <w:rPr>
                <w:rFonts w:asciiTheme="majorHAnsi" w:hAnsiTheme="majorHAnsi"/>
                <w:color w:val="000000" w:themeColor="text1"/>
                <w:lang w:val="uk-UA"/>
              </w:rPr>
              <w:t xml:space="preserve"> (торг</w:t>
            </w:r>
            <w:r w:rsidR="001A755E">
              <w:rPr>
                <w:rFonts w:asciiTheme="majorHAnsi" w:hAnsiTheme="majorHAnsi"/>
                <w:color w:val="000000" w:themeColor="text1"/>
                <w:lang w:val="uk-UA"/>
              </w:rPr>
              <w:t>о</w:t>
            </w:r>
            <w:r w:rsidR="00120396">
              <w:rPr>
                <w:rFonts w:asciiTheme="majorHAnsi" w:hAnsiTheme="majorHAnsi"/>
                <w:color w:val="000000" w:themeColor="text1"/>
                <w:lang w:val="uk-UA"/>
              </w:rPr>
              <w:t>вельні марки, винаходи, промислові зразки</w:t>
            </w:r>
            <w:r w:rsidR="009271B4">
              <w:rPr>
                <w:rFonts w:asciiTheme="majorHAnsi" w:hAnsiTheme="majorHAnsi"/>
                <w:color w:val="000000" w:themeColor="text1"/>
                <w:lang w:val="uk-UA"/>
              </w:rPr>
              <w:t>,</w:t>
            </w:r>
            <w:r w:rsidR="00120396">
              <w:rPr>
                <w:rFonts w:asciiTheme="majorHAnsi" w:hAnsiTheme="majorHAnsi"/>
                <w:color w:val="000000" w:themeColor="text1"/>
                <w:lang w:val="uk-UA"/>
              </w:rPr>
              <w:t xml:space="preserve"> корисні моделі, комп</w:t>
            </w:r>
            <w:r w:rsidR="00120396" w:rsidRPr="00120396">
              <w:rPr>
                <w:rFonts w:asciiTheme="majorHAnsi" w:hAnsiTheme="majorHAnsi"/>
                <w:color w:val="000000" w:themeColor="text1"/>
                <w:lang w:val="uk-UA"/>
              </w:rPr>
              <w:t>’</w:t>
            </w:r>
            <w:r w:rsidR="00120396">
              <w:rPr>
                <w:rFonts w:asciiTheme="majorHAnsi" w:hAnsiTheme="majorHAnsi"/>
                <w:color w:val="000000" w:themeColor="text1"/>
                <w:lang w:val="uk-UA"/>
              </w:rPr>
              <w:t>ютерні</w:t>
            </w:r>
            <w:r w:rsidR="00120396" w:rsidRPr="00120396">
              <w:rPr>
                <w:rFonts w:asciiTheme="majorHAnsi" w:hAnsiTheme="majorHAnsi"/>
                <w:color w:val="000000" w:themeColor="text1"/>
                <w:lang w:val="uk-UA"/>
              </w:rPr>
              <w:t xml:space="preserve"> </w:t>
            </w:r>
            <w:r w:rsidR="00120396">
              <w:rPr>
                <w:rFonts w:asciiTheme="majorHAnsi" w:hAnsiTheme="majorHAnsi"/>
                <w:color w:val="000000" w:themeColor="text1"/>
                <w:lang w:val="uk-UA"/>
              </w:rPr>
              <w:t>програми та бази даних тощо</w:t>
            </w:r>
            <w:r w:rsidR="00ED4F36">
              <w:rPr>
                <w:rFonts w:asciiTheme="majorHAnsi" w:hAnsiTheme="majorHAnsi"/>
                <w:color w:val="000000" w:themeColor="text1"/>
                <w:lang w:val="uk-UA"/>
              </w:rPr>
              <w:t>)</w:t>
            </w:r>
            <w:r w:rsidR="00120396">
              <w:rPr>
                <w:rFonts w:asciiTheme="majorHAnsi" w:hAnsiTheme="majorHAnsi"/>
                <w:color w:val="000000" w:themeColor="text1"/>
                <w:lang w:val="uk-UA"/>
              </w:rPr>
              <w:t xml:space="preserve">, </w:t>
            </w:r>
            <w:r w:rsidR="009271B4">
              <w:rPr>
                <w:rFonts w:asciiTheme="majorHAnsi" w:hAnsiTheme="majorHAnsi"/>
                <w:color w:val="000000" w:themeColor="text1"/>
                <w:lang w:val="uk-UA"/>
              </w:rPr>
              <w:t xml:space="preserve">які формують інноваційний бізнес </w:t>
            </w:r>
            <w:r w:rsidR="00120396">
              <w:rPr>
                <w:rFonts w:asciiTheme="majorHAnsi" w:hAnsiTheme="majorHAnsi"/>
                <w:color w:val="000000" w:themeColor="text1"/>
                <w:lang w:val="uk-UA"/>
              </w:rPr>
              <w:t>і</w:t>
            </w:r>
            <w:r w:rsidR="009271B4">
              <w:rPr>
                <w:rFonts w:asciiTheme="majorHAnsi" w:hAnsiTheme="majorHAnsi"/>
                <w:color w:val="000000" w:themeColor="text1"/>
                <w:lang w:val="uk-UA"/>
              </w:rPr>
              <w:t xml:space="preserve"> є передумовою ефективного захисту такого бізнесу </w:t>
            </w:r>
            <w:r w:rsidR="00CC59A2">
              <w:rPr>
                <w:rFonts w:asciiTheme="majorHAnsi" w:hAnsiTheme="majorHAnsi"/>
                <w:color w:val="000000" w:themeColor="text1"/>
                <w:lang w:val="uk-UA"/>
              </w:rPr>
              <w:t>від конкурентів</w:t>
            </w:r>
            <w:r w:rsidR="009271B4">
              <w:rPr>
                <w:rFonts w:asciiTheme="majorHAnsi" w:hAnsiTheme="majorHAnsi"/>
                <w:color w:val="000000" w:themeColor="text1"/>
                <w:lang w:val="uk-UA"/>
              </w:rPr>
              <w:t>.</w:t>
            </w:r>
          </w:p>
        </w:tc>
      </w:tr>
      <w:tr w:rsidR="00AF633F" w:rsidRPr="00FF2F29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8E633F">
            <w:pPr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Компетентності, формування яких забезпечує навчальна дисципліна</w:t>
            </w:r>
          </w:p>
        </w:tc>
        <w:tc>
          <w:tcPr>
            <w:tcW w:w="3988" w:type="pct"/>
          </w:tcPr>
          <w:p w:rsidR="00AF633F" w:rsidRPr="00CC59A2" w:rsidRDefault="00144643" w:rsidP="00CC59A2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 w:rsidRPr="00887F17">
              <w:rPr>
                <w:rFonts w:asciiTheme="majorHAnsi" w:hAnsiTheme="majorHAnsi"/>
                <w:lang w:val="uk-UA"/>
              </w:rPr>
              <w:t xml:space="preserve">Вивчення дисципліни спрямоване на формування у магістрів компетентностей щодо: законодавчого забезпечення </w:t>
            </w:r>
            <w:r w:rsidR="00CC59A2">
              <w:rPr>
                <w:rFonts w:asciiTheme="majorHAnsi" w:hAnsiTheme="majorHAnsi"/>
                <w:lang w:val="uk-UA"/>
              </w:rPr>
              <w:t>створення</w:t>
            </w:r>
            <w:r w:rsidR="00ED733E">
              <w:rPr>
                <w:rFonts w:asciiTheme="majorHAnsi" w:hAnsiTheme="majorHAnsi"/>
                <w:lang w:val="uk-UA"/>
              </w:rPr>
              <w:t xml:space="preserve"> та інноваційного розвитку </w:t>
            </w:r>
            <w:r w:rsidR="00CC59A2">
              <w:rPr>
                <w:rFonts w:asciiTheme="majorHAnsi" w:hAnsiTheme="majorHAnsi"/>
                <w:lang w:val="uk-UA"/>
              </w:rPr>
              <w:t>суб’єктів господарювання (бізнес</w:t>
            </w:r>
            <w:r w:rsidR="00ED733E">
              <w:rPr>
                <w:rFonts w:asciiTheme="majorHAnsi" w:hAnsiTheme="majorHAnsi"/>
                <w:lang w:val="uk-UA"/>
              </w:rPr>
              <w:t>у</w:t>
            </w:r>
            <w:r w:rsidR="00CC59A2">
              <w:rPr>
                <w:rFonts w:asciiTheme="majorHAnsi" w:hAnsiTheme="majorHAnsi"/>
                <w:lang w:val="uk-UA"/>
              </w:rPr>
              <w:t xml:space="preserve">), виявлення </w:t>
            </w:r>
            <w:r w:rsidR="00ED733E">
              <w:rPr>
                <w:rFonts w:asciiTheme="majorHAnsi" w:hAnsiTheme="majorHAnsi"/>
                <w:lang w:val="uk-UA"/>
              </w:rPr>
              <w:t xml:space="preserve">та використання </w:t>
            </w:r>
            <w:r w:rsidR="00CC59A2">
              <w:rPr>
                <w:rFonts w:asciiTheme="majorHAnsi" w:hAnsiTheme="majorHAnsi"/>
                <w:lang w:val="uk-UA"/>
              </w:rPr>
              <w:t>об’єктів права інтелектуальної власності</w:t>
            </w:r>
            <w:r w:rsidR="00ED733E">
              <w:rPr>
                <w:rFonts w:asciiTheme="majorHAnsi" w:hAnsiTheme="majorHAnsi"/>
                <w:lang w:val="uk-UA"/>
              </w:rPr>
              <w:t xml:space="preserve"> як конкурентн</w:t>
            </w:r>
            <w:r w:rsidR="00E640E8">
              <w:rPr>
                <w:rFonts w:asciiTheme="majorHAnsi" w:hAnsiTheme="majorHAnsi"/>
                <w:lang w:val="uk-UA"/>
              </w:rPr>
              <w:t>ої</w:t>
            </w:r>
            <w:r w:rsidR="00ED733E">
              <w:rPr>
                <w:rFonts w:asciiTheme="majorHAnsi" w:hAnsiTheme="majorHAnsi"/>
                <w:lang w:val="uk-UA"/>
              </w:rPr>
              <w:t xml:space="preserve"> переваг</w:t>
            </w:r>
            <w:r w:rsidR="00E640E8">
              <w:rPr>
                <w:rFonts w:asciiTheme="majorHAnsi" w:hAnsiTheme="majorHAnsi"/>
                <w:lang w:val="uk-UA"/>
              </w:rPr>
              <w:t>и</w:t>
            </w:r>
            <w:r w:rsidR="00ED733E">
              <w:rPr>
                <w:rFonts w:asciiTheme="majorHAnsi" w:hAnsiTheme="majorHAnsi"/>
                <w:lang w:val="uk-UA"/>
              </w:rPr>
              <w:t xml:space="preserve"> </w:t>
            </w:r>
            <w:r w:rsidR="00E640E8">
              <w:rPr>
                <w:rFonts w:asciiTheme="majorHAnsi" w:hAnsiTheme="majorHAnsi"/>
                <w:lang w:val="uk-UA"/>
              </w:rPr>
              <w:t>на ринку інноваційної продукції та послуг</w:t>
            </w:r>
            <w:r w:rsidR="00CC59A2">
              <w:rPr>
                <w:rFonts w:asciiTheme="majorHAnsi" w:hAnsiTheme="majorHAnsi"/>
                <w:lang w:val="uk-UA"/>
              </w:rPr>
              <w:t>, визначення стратегії набуття правової охорони та захисту таких об’єктів.</w:t>
            </w:r>
          </w:p>
        </w:tc>
      </w:tr>
      <w:tr w:rsidR="00AF633F" w:rsidRPr="0064502E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8E633F">
            <w:pPr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Програмні результати навчання</w:t>
            </w:r>
          </w:p>
        </w:tc>
        <w:tc>
          <w:tcPr>
            <w:tcW w:w="3988" w:type="pct"/>
          </w:tcPr>
          <w:p w:rsidR="00AF633F" w:rsidRPr="00887F17" w:rsidRDefault="00AF633F" w:rsidP="005209C5">
            <w:pPr>
              <w:pStyle w:val="1"/>
              <w:shd w:val="clear" w:color="auto" w:fill="FFFFFF"/>
              <w:spacing w:after="0"/>
              <w:ind w:left="0" w:firstLine="142"/>
              <w:contextualSpacing w:val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>В результаті вивчення дисципліни студент повинен</w:t>
            </w:r>
          </w:p>
          <w:p w:rsidR="00AF633F" w:rsidRPr="005209C5" w:rsidRDefault="00AF633F" w:rsidP="005209C5">
            <w:pPr>
              <w:spacing w:after="0"/>
              <w:ind w:left="-17" w:firstLine="17"/>
              <w:jc w:val="both"/>
              <w:rPr>
                <w:rFonts w:asciiTheme="majorHAnsi" w:hAnsiTheme="majorHAnsi"/>
                <w:b/>
                <w:lang w:val="uk-UA"/>
              </w:rPr>
            </w:pPr>
            <w:r w:rsidRPr="005209C5">
              <w:rPr>
                <w:rFonts w:asciiTheme="majorHAnsi" w:hAnsiTheme="majorHAnsi"/>
                <w:b/>
                <w:lang w:val="uk-UA"/>
              </w:rPr>
              <w:t>знати:</w:t>
            </w:r>
          </w:p>
          <w:p w:rsidR="00CC59A2" w:rsidRDefault="005209C5" w:rsidP="005209C5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 w:rsidRPr="005209C5">
              <w:rPr>
                <w:rFonts w:asciiTheme="majorHAnsi" w:hAnsiTheme="majorHAnsi"/>
                <w:lang w:val="uk-UA"/>
              </w:rPr>
              <w:t xml:space="preserve">- </w:t>
            </w:r>
            <w:r w:rsidR="00CC59A2">
              <w:rPr>
                <w:rFonts w:asciiTheme="majorHAnsi" w:hAnsiTheme="majorHAnsi"/>
                <w:lang w:val="uk-UA"/>
              </w:rPr>
              <w:t xml:space="preserve">основні нормативно-правові акти, що регулюють питання створення </w:t>
            </w:r>
            <w:r w:rsidR="00E640E8">
              <w:rPr>
                <w:rFonts w:asciiTheme="majorHAnsi" w:hAnsiTheme="majorHAnsi"/>
                <w:lang w:val="uk-UA"/>
              </w:rPr>
              <w:t>бізнесу (</w:t>
            </w:r>
            <w:r w:rsidR="00CC59A2">
              <w:rPr>
                <w:rFonts w:asciiTheme="majorHAnsi" w:hAnsiTheme="majorHAnsi"/>
                <w:lang w:val="uk-UA"/>
              </w:rPr>
              <w:t>суб’єктів господарювання</w:t>
            </w:r>
            <w:r w:rsidR="00E640E8">
              <w:rPr>
                <w:rFonts w:asciiTheme="majorHAnsi" w:hAnsiTheme="majorHAnsi"/>
                <w:lang w:val="uk-UA"/>
              </w:rPr>
              <w:t>), його здійснення і розвиток на основі інноваційної діяльності</w:t>
            </w:r>
            <w:r w:rsidR="00CC59A2">
              <w:rPr>
                <w:rFonts w:asciiTheme="majorHAnsi" w:hAnsiTheme="majorHAnsi"/>
                <w:lang w:val="uk-UA"/>
              </w:rPr>
              <w:t>;</w:t>
            </w:r>
          </w:p>
          <w:p w:rsidR="005209C5" w:rsidRPr="005209C5" w:rsidRDefault="00CC59A2" w:rsidP="00CC59A2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-</w:t>
            </w:r>
            <w:r w:rsidR="00ED4F36">
              <w:rPr>
                <w:rFonts w:asciiTheme="majorHAnsi" w:hAnsiTheme="majorHAnsi"/>
                <w:lang w:val="uk-UA"/>
              </w:rPr>
              <w:t xml:space="preserve"> сучасні тенденції успішного ведення бізнесу</w:t>
            </w:r>
            <w:r w:rsidR="002E26B2">
              <w:rPr>
                <w:rFonts w:asciiTheme="majorHAnsi" w:hAnsiTheme="majorHAnsi"/>
                <w:lang w:val="uk-UA"/>
              </w:rPr>
              <w:t xml:space="preserve"> та формування його позитивного іміджу</w:t>
            </w:r>
            <w:r w:rsidR="005209C5" w:rsidRPr="005209C5">
              <w:rPr>
                <w:rFonts w:asciiTheme="majorHAnsi" w:hAnsiTheme="majorHAnsi"/>
                <w:lang w:val="uk-UA"/>
              </w:rPr>
              <w:t>;</w:t>
            </w:r>
          </w:p>
          <w:p w:rsidR="00ED4F36" w:rsidRDefault="005209C5" w:rsidP="002E26B2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 w:rsidRPr="005209C5">
              <w:rPr>
                <w:rFonts w:asciiTheme="majorHAnsi" w:hAnsiTheme="majorHAnsi"/>
                <w:lang w:val="uk-UA"/>
              </w:rPr>
              <w:lastRenderedPageBreak/>
              <w:t xml:space="preserve">- </w:t>
            </w:r>
            <w:r w:rsidR="00ED4F36">
              <w:rPr>
                <w:rFonts w:asciiTheme="majorHAnsi" w:hAnsiTheme="majorHAnsi"/>
                <w:lang w:val="uk-UA"/>
              </w:rPr>
              <w:t>основи інтелектуальної власності (</w:t>
            </w:r>
            <w:r w:rsidRPr="005209C5">
              <w:rPr>
                <w:rFonts w:asciiTheme="majorHAnsi" w:hAnsiTheme="majorHAnsi"/>
                <w:lang w:val="uk-UA"/>
              </w:rPr>
              <w:t>об`єкти і суб`єкти права ІВ;</w:t>
            </w:r>
            <w:r w:rsidR="00ED4F36">
              <w:rPr>
                <w:rFonts w:asciiTheme="majorHAnsi" w:hAnsiTheme="majorHAnsi"/>
                <w:lang w:val="uk-UA"/>
              </w:rPr>
              <w:t xml:space="preserve"> </w:t>
            </w:r>
            <w:r w:rsidR="00DF01B3">
              <w:rPr>
                <w:rFonts w:asciiTheme="majorHAnsi" w:hAnsiTheme="majorHAnsi"/>
                <w:lang w:val="uk-UA"/>
              </w:rPr>
              <w:t>набуття та розпорядження правами ІВ</w:t>
            </w:r>
            <w:r w:rsidRPr="005209C5">
              <w:rPr>
                <w:rFonts w:asciiTheme="majorHAnsi" w:hAnsiTheme="majorHAnsi"/>
                <w:lang w:val="uk-UA"/>
              </w:rPr>
              <w:t>;</w:t>
            </w:r>
            <w:r w:rsidR="00ED4F36">
              <w:rPr>
                <w:rFonts w:asciiTheme="majorHAnsi" w:hAnsiTheme="majorHAnsi"/>
                <w:lang w:val="uk-UA"/>
              </w:rPr>
              <w:t xml:space="preserve"> </w:t>
            </w:r>
            <w:r w:rsidR="00DF01B3">
              <w:rPr>
                <w:rFonts w:asciiTheme="majorHAnsi" w:hAnsiTheme="majorHAnsi"/>
                <w:lang w:val="uk-UA"/>
              </w:rPr>
              <w:t>захист</w:t>
            </w:r>
            <w:r w:rsidRPr="005209C5">
              <w:rPr>
                <w:rFonts w:asciiTheme="majorHAnsi" w:hAnsiTheme="majorHAnsi"/>
                <w:lang w:val="uk-UA"/>
              </w:rPr>
              <w:t xml:space="preserve"> прав ІВ</w:t>
            </w:r>
            <w:r w:rsidR="00ED4F36">
              <w:rPr>
                <w:rFonts w:asciiTheme="majorHAnsi" w:hAnsiTheme="majorHAnsi"/>
                <w:lang w:val="uk-UA"/>
              </w:rPr>
              <w:t>);</w:t>
            </w:r>
          </w:p>
          <w:p w:rsidR="00ED4F36" w:rsidRDefault="00ED4F36" w:rsidP="00ED4F36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 xml:space="preserve">- </w:t>
            </w:r>
            <w:r w:rsidR="002E26B2">
              <w:rPr>
                <w:rFonts w:asciiTheme="majorHAnsi" w:hAnsiTheme="majorHAnsi"/>
                <w:lang w:val="uk-UA"/>
              </w:rPr>
              <w:t xml:space="preserve">способи та моделі </w:t>
            </w:r>
            <w:r>
              <w:rPr>
                <w:rFonts w:asciiTheme="majorHAnsi" w:hAnsiTheme="majorHAnsi"/>
                <w:lang w:val="uk-UA"/>
              </w:rPr>
              <w:t xml:space="preserve">комерціалізації </w:t>
            </w:r>
            <w:r w:rsidR="002E26B2">
              <w:rPr>
                <w:rFonts w:asciiTheme="majorHAnsi" w:hAnsiTheme="majorHAnsi"/>
                <w:lang w:val="uk-UA"/>
              </w:rPr>
              <w:t>ІВ</w:t>
            </w:r>
          </w:p>
          <w:p w:rsidR="00AF633F" w:rsidRDefault="00AF633F" w:rsidP="005209C5">
            <w:pPr>
              <w:spacing w:after="0"/>
              <w:ind w:left="-17" w:firstLine="17"/>
              <w:jc w:val="both"/>
              <w:rPr>
                <w:rFonts w:asciiTheme="majorHAnsi" w:hAnsiTheme="majorHAnsi"/>
                <w:b/>
                <w:lang w:val="uk-UA"/>
              </w:rPr>
            </w:pPr>
            <w:r w:rsidRPr="005209C5">
              <w:rPr>
                <w:rFonts w:asciiTheme="majorHAnsi" w:hAnsiTheme="majorHAnsi"/>
                <w:b/>
                <w:lang w:val="uk-UA"/>
              </w:rPr>
              <w:t>вміти:</w:t>
            </w:r>
          </w:p>
          <w:p w:rsidR="002E26B2" w:rsidRDefault="002E26B2" w:rsidP="005209C5">
            <w:pPr>
              <w:spacing w:after="0"/>
              <w:ind w:left="-17" w:firstLine="17"/>
              <w:jc w:val="both"/>
              <w:rPr>
                <w:rFonts w:asciiTheme="majorHAnsi" w:hAnsiTheme="majorHAnsi"/>
                <w:bCs/>
                <w:lang w:val="uk-UA"/>
              </w:rPr>
            </w:pPr>
            <w:r w:rsidRPr="002E26B2">
              <w:rPr>
                <w:rFonts w:asciiTheme="majorHAnsi" w:hAnsiTheme="majorHAnsi"/>
                <w:bCs/>
                <w:lang w:val="uk-UA"/>
              </w:rPr>
              <w:t xml:space="preserve">- </w:t>
            </w:r>
            <w:r w:rsidR="006B77F4">
              <w:rPr>
                <w:rFonts w:asciiTheme="majorHAnsi" w:hAnsiTheme="majorHAnsi"/>
                <w:bCs/>
                <w:lang w:val="uk-UA"/>
              </w:rPr>
              <w:t xml:space="preserve">законодавчо обґрунтовувати </w:t>
            </w:r>
            <w:r>
              <w:rPr>
                <w:rFonts w:asciiTheme="majorHAnsi" w:hAnsiTheme="majorHAnsi"/>
                <w:bCs/>
                <w:lang w:val="uk-UA"/>
              </w:rPr>
              <w:t>створення та здійснення інноваційного бізнесу;</w:t>
            </w:r>
          </w:p>
          <w:p w:rsidR="002E26B2" w:rsidRPr="002E26B2" w:rsidRDefault="002E26B2" w:rsidP="005209C5">
            <w:pPr>
              <w:spacing w:after="0"/>
              <w:ind w:left="-17" w:firstLine="17"/>
              <w:jc w:val="both"/>
              <w:rPr>
                <w:rFonts w:asciiTheme="majorHAnsi" w:hAnsiTheme="majorHAnsi"/>
                <w:bCs/>
                <w:lang w:val="uk-UA"/>
              </w:rPr>
            </w:pPr>
            <w:r>
              <w:rPr>
                <w:rFonts w:asciiTheme="majorHAnsi" w:hAnsiTheme="majorHAnsi"/>
                <w:bCs/>
                <w:lang w:val="uk-UA"/>
              </w:rPr>
              <w:t xml:space="preserve">- </w:t>
            </w:r>
            <w:r w:rsidR="006B77F4">
              <w:rPr>
                <w:rFonts w:asciiTheme="majorHAnsi" w:hAnsiTheme="majorHAnsi"/>
                <w:bCs/>
                <w:lang w:val="uk-UA"/>
              </w:rPr>
              <w:t xml:space="preserve">використовувати інтелектуальну власність як конкурентну перевагу  </w:t>
            </w:r>
            <w:r w:rsidR="003C6CE7">
              <w:rPr>
                <w:rFonts w:asciiTheme="majorHAnsi" w:hAnsiTheme="majorHAnsi"/>
                <w:bCs/>
                <w:lang w:val="uk-UA"/>
              </w:rPr>
              <w:t xml:space="preserve">сучасної </w:t>
            </w:r>
            <w:r w:rsidR="006B77F4">
              <w:rPr>
                <w:rFonts w:asciiTheme="majorHAnsi" w:hAnsiTheme="majorHAnsi"/>
                <w:bCs/>
                <w:lang w:val="uk-UA"/>
              </w:rPr>
              <w:t>бізнес-діяльності;</w:t>
            </w:r>
          </w:p>
          <w:p w:rsidR="005209C5" w:rsidRPr="005209C5" w:rsidRDefault="005209C5" w:rsidP="005209C5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 w:rsidRPr="005209C5">
              <w:rPr>
                <w:rFonts w:asciiTheme="majorHAnsi" w:hAnsiTheme="majorHAnsi"/>
                <w:lang w:val="uk-UA"/>
              </w:rPr>
              <w:t xml:space="preserve">- </w:t>
            </w:r>
            <w:r w:rsidR="00DF01B3">
              <w:rPr>
                <w:rFonts w:asciiTheme="majorHAnsi" w:hAnsiTheme="majorHAnsi"/>
                <w:lang w:val="uk-UA"/>
              </w:rPr>
              <w:t xml:space="preserve">виявляти об’єкти права ІВ для набуття правової охорони </w:t>
            </w:r>
            <w:r w:rsidRPr="005209C5">
              <w:rPr>
                <w:rFonts w:asciiTheme="majorHAnsi" w:hAnsiTheme="majorHAnsi"/>
                <w:lang w:val="uk-UA"/>
              </w:rPr>
              <w:t xml:space="preserve">та відповідність його умовам </w:t>
            </w:r>
            <w:r w:rsidR="00DF01B3">
              <w:rPr>
                <w:rFonts w:asciiTheme="majorHAnsi" w:hAnsiTheme="majorHAnsi"/>
                <w:lang w:val="uk-UA"/>
              </w:rPr>
              <w:t xml:space="preserve">набуття </w:t>
            </w:r>
            <w:r w:rsidRPr="005209C5">
              <w:rPr>
                <w:rFonts w:asciiTheme="majorHAnsi" w:hAnsiTheme="majorHAnsi"/>
                <w:lang w:val="uk-UA"/>
              </w:rPr>
              <w:t>правової охорони;</w:t>
            </w:r>
          </w:p>
          <w:p w:rsidR="005209C5" w:rsidRDefault="005209C5" w:rsidP="005209C5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 w:rsidRPr="005209C5">
              <w:rPr>
                <w:rFonts w:asciiTheme="majorHAnsi" w:hAnsiTheme="majorHAnsi"/>
                <w:lang w:val="uk-UA"/>
              </w:rPr>
              <w:t>- оформляти заявку на реєстрацію прав на об’єкти ІВ</w:t>
            </w:r>
            <w:r w:rsidR="003C6CE7">
              <w:rPr>
                <w:rFonts w:asciiTheme="majorHAnsi" w:hAnsiTheme="majorHAnsi"/>
                <w:lang w:val="uk-UA"/>
              </w:rPr>
              <w:t xml:space="preserve"> (торг</w:t>
            </w:r>
            <w:r w:rsidR="001A755E">
              <w:rPr>
                <w:rFonts w:asciiTheme="majorHAnsi" w:hAnsiTheme="majorHAnsi"/>
                <w:lang w:val="uk-UA"/>
              </w:rPr>
              <w:t>о</w:t>
            </w:r>
            <w:r w:rsidR="003C6CE7">
              <w:rPr>
                <w:rFonts w:asciiTheme="majorHAnsi" w:hAnsiTheme="majorHAnsi"/>
                <w:lang w:val="uk-UA"/>
              </w:rPr>
              <w:t>вельну марку, винахід та ін.)</w:t>
            </w:r>
            <w:r w:rsidRPr="005209C5">
              <w:rPr>
                <w:rFonts w:asciiTheme="majorHAnsi" w:hAnsiTheme="majorHAnsi"/>
                <w:lang w:val="uk-UA"/>
              </w:rPr>
              <w:t>;</w:t>
            </w:r>
          </w:p>
          <w:p w:rsidR="00DF01B3" w:rsidRPr="005209C5" w:rsidRDefault="00DF01B3" w:rsidP="005209C5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 xml:space="preserve">- </w:t>
            </w:r>
            <w:r w:rsidR="006B77F4">
              <w:rPr>
                <w:rFonts w:asciiTheme="majorHAnsi" w:hAnsiTheme="majorHAnsi"/>
                <w:lang w:val="uk-UA"/>
              </w:rPr>
              <w:t xml:space="preserve">розпоряджатися  </w:t>
            </w:r>
            <w:r w:rsidR="003C6CE7">
              <w:rPr>
                <w:rFonts w:asciiTheme="majorHAnsi" w:hAnsiTheme="majorHAnsi"/>
                <w:lang w:val="uk-UA"/>
              </w:rPr>
              <w:t>ІВ</w:t>
            </w:r>
            <w:r>
              <w:rPr>
                <w:rFonts w:asciiTheme="majorHAnsi" w:hAnsiTheme="majorHAnsi"/>
                <w:lang w:val="uk-UA"/>
              </w:rPr>
              <w:t>;</w:t>
            </w:r>
          </w:p>
          <w:p w:rsidR="00AF633F" w:rsidRPr="00195442" w:rsidRDefault="005209C5" w:rsidP="006B77F4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 w:rsidRPr="005209C5">
              <w:rPr>
                <w:rFonts w:asciiTheme="majorHAnsi" w:hAnsiTheme="majorHAnsi"/>
                <w:lang w:val="uk-UA"/>
              </w:rPr>
              <w:t>- ви</w:t>
            </w:r>
            <w:r w:rsidR="00DF01B3">
              <w:rPr>
                <w:rFonts w:asciiTheme="majorHAnsi" w:hAnsiTheme="majorHAnsi"/>
                <w:lang w:val="uk-UA"/>
              </w:rPr>
              <w:t>явля</w:t>
            </w:r>
            <w:r w:rsidRPr="005209C5">
              <w:rPr>
                <w:rFonts w:asciiTheme="majorHAnsi" w:hAnsiTheme="majorHAnsi"/>
                <w:lang w:val="uk-UA"/>
              </w:rPr>
              <w:t>ти порушен</w:t>
            </w:r>
            <w:r w:rsidR="00DF01B3">
              <w:rPr>
                <w:rFonts w:asciiTheme="majorHAnsi" w:hAnsiTheme="majorHAnsi"/>
                <w:lang w:val="uk-UA"/>
              </w:rPr>
              <w:t>ня</w:t>
            </w:r>
            <w:r w:rsidRPr="005209C5">
              <w:rPr>
                <w:rFonts w:asciiTheme="majorHAnsi" w:hAnsiTheme="majorHAnsi"/>
                <w:lang w:val="uk-UA"/>
              </w:rPr>
              <w:t xml:space="preserve"> прав ІВ</w:t>
            </w:r>
            <w:r w:rsidR="006B77F4">
              <w:rPr>
                <w:rFonts w:asciiTheme="majorHAnsi" w:hAnsiTheme="majorHAnsi"/>
                <w:lang w:val="uk-UA"/>
              </w:rPr>
              <w:t xml:space="preserve">, </w:t>
            </w:r>
            <w:r w:rsidRPr="005209C5">
              <w:rPr>
                <w:rFonts w:asciiTheme="majorHAnsi" w:hAnsiTheme="majorHAnsi"/>
                <w:lang w:val="uk-UA"/>
              </w:rPr>
              <w:t xml:space="preserve">обирати форму, спосіб та процедуру захисту порушених прав </w:t>
            </w:r>
            <w:r w:rsidR="00DF01B3">
              <w:rPr>
                <w:rFonts w:asciiTheme="majorHAnsi" w:hAnsiTheme="majorHAnsi"/>
                <w:lang w:val="uk-UA"/>
              </w:rPr>
              <w:t>ІВ</w:t>
            </w:r>
            <w:r w:rsidRPr="005209C5">
              <w:rPr>
                <w:rFonts w:asciiTheme="majorHAnsi" w:hAnsiTheme="majorHAnsi"/>
                <w:lang w:val="uk-UA"/>
              </w:rPr>
              <w:t>.</w:t>
            </w:r>
          </w:p>
        </w:tc>
      </w:tr>
      <w:tr w:rsidR="00AF633F" w:rsidRPr="00AF633F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8E633F">
            <w:pPr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lastRenderedPageBreak/>
              <w:t>Зміст навчальної дисципліни</w:t>
            </w:r>
          </w:p>
        </w:tc>
        <w:tc>
          <w:tcPr>
            <w:tcW w:w="3988" w:type="pct"/>
          </w:tcPr>
          <w:p w:rsidR="00AF633F" w:rsidRPr="00887F17" w:rsidRDefault="007A5B0B" w:rsidP="00107864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>МОДУЛЬ 1.</w:t>
            </w:r>
            <w:r w:rsidRPr="00887F17">
              <w:rPr>
                <w:rFonts w:asciiTheme="majorHAnsi" w:hAnsiTheme="majorHAnsi"/>
                <w:lang w:val="uk-UA"/>
              </w:rPr>
              <w:t xml:space="preserve"> ЗАКОНОДАВЧ</w:t>
            </w:r>
            <w:r>
              <w:rPr>
                <w:rFonts w:asciiTheme="majorHAnsi" w:hAnsiTheme="majorHAnsi"/>
                <w:lang w:val="uk-UA"/>
              </w:rPr>
              <w:t>Е</w:t>
            </w:r>
            <w:r w:rsidRPr="00887F17">
              <w:rPr>
                <w:rFonts w:asciiTheme="majorHAnsi" w:hAnsiTheme="majorHAnsi"/>
                <w:lang w:val="uk-UA"/>
              </w:rPr>
              <w:t xml:space="preserve"> ЗАБЕЗПЕЧЕННЯ </w:t>
            </w:r>
            <w:r>
              <w:rPr>
                <w:rFonts w:asciiTheme="majorHAnsi" w:hAnsiTheme="majorHAnsi"/>
                <w:lang w:val="uk-UA"/>
              </w:rPr>
              <w:t>СТВОРЕННЯ ТА ІННОВАЦІЙНОГО РОЗВИТКУ СУБ’ЄКТІВ ГОСПОДАРЮВАННЯ</w:t>
            </w: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>.</w:t>
            </w:r>
          </w:p>
          <w:p w:rsidR="00AF633F" w:rsidRPr="00887F17" w:rsidRDefault="007A5B0B" w:rsidP="00107864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 xml:space="preserve">МОДУЛЬ 2. </w:t>
            </w:r>
            <w:r w:rsidR="00DF24AE">
              <w:rPr>
                <w:rFonts w:asciiTheme="majorHAnsi" w:hAnsiTheme="majorHAnsi"/>
                <w:color w:val="000000" w:themeColor="text1"/>
                <w:lang w:val="uk-UA"/>
              </w:rPr>
              <w:t xml:space="preserve">ВИКОРИСТАННЯ </w:t>
            </w:r>
            <w:r>
              <w:rPr>
                <w:rFonts w:asciiTheme="majorHAnsi" w:hAnsiTheme="majorHAnsi"/>
                <w:lang w:val="uk-UA"/>
              </w:rPr>
              <w:t>ІНТЕЛЕКТУАЛЬН</w:t>
            </w:r>
            <w:r w:rsidR="00DF24AE">
              <w:rPr>
                <w:rFonts w:asciiTheme="majorHAnsi" w:hAnsiTheme="majorHAnsi"/>
                <w:lang w:val="uk-UA"/>
              </w:rPr>
              <w:t>ОЇ</w:t>
            </w:r>
            <w:r>
              <w:rPr>
                <w:rFonts w:asciiTheme="majorHAnsi" w:hAnsiTheme="majorHAnsi"/>
                <w:lang w:val="uk-UA"/>
              </w:rPr>
              <w:t xml:space="preserve"> ВЛАСН</w:t>
            </w:r>
            <w:r w:rsidR="00DF24AE">
              <w:rPr>
                <w:rFonts w:asciiTheme="majorHAnsi" w:hAnsiTheme="majorHAnsi"/>
                <w:lang w:val="uk-UA"/>
              </w:rPr>
              <w:t>О</w:t>
            </w:r>
            <w:r>
              <w:rPr>
                <w:rFonts w:asciiTheme="majorHAnsi" w:hAnsiTheme="majorHAnsi"/>
                <w:lang w:val="uk-UA"/>
              </w:rPr>
              <w:t>СТ</w:t>
            </w:r>
            <w:r w:rsidR="00DF24AE">
              <w:rPr>
                <w:rFonts w:asciiTheme="majorHAnsi" w:hAnsiTheme="majorHAnsi"/>
                <w:lang w:val="uk-UA"/>
              </w:rPr>
              <w:t>І ЯК СУЧАСН</w:t>
            </w:r>
            <w:r w:rsidR="001A755E">
              <w:rPr>
                <w:rFonts w:asciiTheme="majorHAnsi" w:hAnsiTheme="majorHAnsi"/>
                <w:lang w:val="uk-UA"/>
              </w:rPr>
              <w:t>ОЇ</w:t>
            </w:r>
            <w:r w:rsidR="00DF24AE">
              <w:rPr>
                <w:rFonts w:asciiTheme="majorHAnsi" w:hAnsiTheme="majorHAnsi"/>
                <w:lang w:val="uk-UA"/>
              </w:rPr>
              <w:t xml:space="preserve"> ТЕНДЕНЦІ</w:t>
            </w:r>
            <w:r w:rsidR="001A755E">
              <w:rPr>
                <w:rFonts w:asciiTheme="majorHAnsi" w:hAnsiTheme="majorHAnsi"/>
                <w:lang w:val="uk-UA"/>
              </w:rPr>
              <w:t>Ї</w:t>
            </w:r>
            <w:r w:rsidR="00DF24AE">
              <w:rPr>
                <w:rFonts w:asciiTheme="majorHAnsi" w:hAnsiTheme="majorHAnsi"/>
                <w:lang w:val="uk-UA"/>
              </w:rPr>
              <w:t xml:space="preserve"> ЗАХИСТУ</w:t>
            </w:r>
            <w:r>
              <w:rPr>
                <w:rFonts w:asciiTheme="majorHAnsi" w:hAnsiTheme="majorHAnsi"/>
                <w:lang w:val="uk-UA"/>
              </w:rPr>
              <w:t xml:space="preserve"> БІЗНЕСУ</w:t>
            </w: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>.</w:t>
            </w:r>
          </w:p>
          <w:p w:rsidR="00195442" w:rsidRDefault="007A5B0B" w:rsidP="00DF24AE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 xml:space="preserve">МОДУЛЬ 3. </w:t>
            </w:r>
            <w:r w:rsidR="00242C4E">
              <w:rPr>
                <w:rFonts w:asciiTheme="majorHAnsi" w:hAnsiTheme="majorHAnsi"/>
                <w:color w:val="000000" w:themeColor="text1"/>
                <w:lang w:val="uk-UA"/>
              </w:rPr>
              <w:t>СТРАТЕГІЇ ОХОРОНИ І ЗАХИСТУ ПРАВ ІНТЕЛЕКТУАЛЬНОЇ ВЛАСНОСТІ</w:t>
            </w:r>
          </w:p>
          <w:p w:rsidR="00242C4E" w:rsidRPr="00887F17" w:rsidRDefault="00242C4E" w:rsidP="00DF24AE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color w:val="000000" w:themeColor="text1"/>
                <w:lang w:val="uk-UA"/>
              </w:rPr>
              <w:t xml:space="preserve">МОДУЛЬ. 4. </w:t>
            </w:r>
            <w:r w:rsidR="006A1B04">
              <w:rPr>
                <w:rFonts w:asciiTheme="majorHAnsi" w:hAnsiTheme="majorHAnsi"/>
                <w:color w:val="000000" w:themeColor="text1"/>
                <w:lang w:val="uk-UA"/>
              </w:rPr>
              <w:t>СУЧАСНІ ПІДХОДИ ОЦІНКИ</w:t>
            </w:r>
            <w:r>
              <w:rPr>
                <w:rFonts w:asciiTheme="majorHAnsi" w:hAnsiTheme="majorHAnsi"/>
                <w:color w:val="000000" w:themeColor="text1"/>
                <w:lang w:val="uk-UA"/>
              </w:rPr>
              <w:t xml:space="preserve"> БІЗНЕСУ</w:t>
            </w:r>
            <w:r w:rsidR="006A1B04">
              <w:rPr>
                <w:rFonts w:asciiTheme="majorHAnsi" w:hAnsiTheme="majorHAnsi"/>
                <w:color w:val="000000" w:themeColor="text1"/>
                <w:lang w:val="uk-UA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lang w:val="uk-UA"/>
              </w:rPr>
              <w:t xml:space="preserve">  </w:t>
            </w:r>
          </w:p>
        </w:tc>
      </w:tr>
      <w:tr w:rsidR="00AF633F" w:rsidRPr="00AF633F" w:rsidTr="00F0005C">
        <w:tblPrEx>
          <w:tblLook w:val="04A0"/>
        </w:tblPrEx>
        <w:tc>
          <w:tcPr>
            <w:tcW w:w="1012" w:type="pct"/>
          </w:tcPr>
          <w:p w:rsidR="00AF633F" w:rsidRPr="00AF633F" w:rsidRDefault="00AF633F" w:rsidP="008E633F">
            <w:pPr>
              <w:rPr>
                <w:rFonts w:asciiTheme="majorHAnsi" w:hAnsiTheme="majorHAnsi" w:cs="Arial"/>
                <w:i/>
                <w:color w:val="000000" w:themeColor="text1"/>
                <w:sz w:val="20"/>
                <w:szCs w:val="20"/>
                <w:lang w:val="uk-UA"/>
              </w:rPr>
            </w:pPr>
            <w:r w:rsidRPr="00AF633F">
              <w:rPr>
                <w:rFonts w:asciiTheme="majorHAnsi" w:hAnsiTheme="majorHAnsi" w:cs="Arial"/>
                <w:i/>
                <w:color w:val="000000" w:themeColor="text1"/>
                <w:sz w:val="20"/>
                <w:szCs w:val="20"/>
                <w:lang w:val="uk-UA"/>
              </w:rPr>
              <w:t>Заходи та методи оцінювання</w:t>
            </w:r>
          </w:p>
        </w:tc>
        <w:tc>
          <w:tcPr>
            <w:tcW w:w="3988" w:type="pct"/>
          </w:tcPr>
          <w:p w:rsidR="00AF633F" w:rsidRPr="00887F17" w:rsidRDefault="00AF633F" w:rsidP="008E633F">
            <w:pPr>
              <w:pStyle w:val="1"/>
              <w:shd w:val="clear" w:color="auto" w:fill="FFFFFF"/>
              <w:spacing w:after="0" w:line="240" w:lineRule="auto"/>
              <w:ind w:left="34" w:hanging="34"/>
              <w:contextualSpacing w:val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 xml:space="preserve">Оцінювання модулів здійснюється за результатами </w:t>
            </w:r>
            <w:r w:rsidR="002D0FA4" w:rsidRPr="00887F17">
              <w:rPr>
                <w:rFonts w:asciiTheme="majorHAnsi" w:hAnsiTheme="majorHAnsi"/>
                <w:color w:val="000000" w:themeColor="text1"/>
                <w:lang w:val="uk-UA"/>
              </w:rPr>
              <w:t>контрольних робіт у формі тестування за 12-бальною шкалою</w:t>
            </w: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>.</w:t>
            </w:r>
          </w:p>
          <w:p w:rsidR="00AF633F" w:rsidRPr="00887F17" w:rsidRDefault="002D0FA4" w:rsidP="002D0FA4">
            <w:pPr>
              <w:pStyle w:val="1"/>
              <w:shd w:val="clear" w:color="auto" w:fill="FFFFFF"/>
              <w:spacing w:after="0" w:line="240" w:lineRule="auto"/>
              <w:ind w:left="34" w:hanging="34"/>
              <w:contextualSpacing w:val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>Результуюче о</w:t>
            </w:r>
            <w:r w:rsidR="00AF633F" w:rsidRPr="00887F17">
              <w:rPr>
                <w:rFonts w:asciiTheme="majorHAnsi" w:hAnsiTheme="majorHAnsi"/>
                <w:color w:val="000000" w:themeColor="text1"/>
                <w:lang w:val="uk-UA"/>
              </w:rPr>
              <w:t xml:space="preserve">цінювання </w:t>
            </w: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 xml:space="preserve">у </w:t>
            </w:r>
            <w:r w:rsidR="00AF633F" w:rsidRPr="00887F17">
              <w:rPr>
                <w:rFonts w:asciiTheme="majorHAnsi" w:hAnsiTheme="majorHAnsi"/>
                <w:color w:val="000000" w:themeColor="text1"/>
                <w:lang w:val="uk-UA"/>
              </w:rPr>
              <w:t>екзамен</w:t>
            </w: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>аційній формі</w:t>
            </w:r>
            <w:r w:rsidR="00AF633F" w:rsidRPr="00887F17">
              <w:rPr>
                <w:rFonts w:asciiTheme="majorHAnsi" w:hAnsiTheme="majorHAnsi"/>
                <w:color w:val="000000" w:themeColor="text1"/>
                <w:lang w:val="uk-UA"/>
              </w:rPr>
              <w:t xml:space="preserve"> здійснюється за 12-бальною шкалою. </w:t>
            </w:r>
          </w:p>
        </w:tc>
      </w:tr>
    </w:tbl>
    <w:p w:rsidR="001D78B4" w:rsidRDefault="001D78B4" w:rsidP="001D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0FA4" w:rsidRPr="002D0FA4" w:rsidRDefault="002D0FA4" w:rsidP="002D0FA4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uk-UA"/>
        </w:rPr>
      </w:pPr>
      <w:r w:rsidRPr="002D0FA4">
        <w:rPr>
          <w:rFonts w:asciiTheme="majorHAnsi" w:eastAsia="Times New Roman" w:hAnsiTheme="majorHAnsi" w:cs="Arial"/>
          <w:b/>
          <w:sz w:val="24"/>
          <w:szCs w:val="24"/>
          <w:lang w:val="uk-UA"/>
        </w:rPr>
        <w:t>Види навчальної роботи та її обсяг в акад. годинах</w:t>
      </w:r>
    </w:p>
    <w:tbl>
      <w:tblPr>
        <w:tblW w:w="5066" w:type="pct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0"/>
        <w:gridCol w:w="766"/>
        <w:gridCol w:w="2040"/>
        <w:gridCol w:w="2040"/>
      </w:tblGrid>
      <w:tr w:rsidR="005202A2" w:rsidRPr="002D0FA4" w:rsidTr="005202A2">
        <w:trPr>
          <w:tblCellSpacing w:w="0" w:type="dxa"/>
        </w:trPr>
        <w:tc>
          <w:tcPr>
            <w:tcW w:w="2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2D0FA4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3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2D0FA4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2A2" w:rsidRPr="002D0FA4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2D0FA4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Чверті</w:t>
            </w:r>
          </w:p>
        </w:tc>
      </w:tr>
      <w:tr w:rsidR="005202A2" w:rsidRPr="002D0FA4" w:rsidTr="005202A2">
        <w:trPr>
          <w:tblCellSpacing w:w="0" w:type="dxa"/>
        </w:trPr>
        <w:tc>
          <w:tcPr>
            <w:tcW w:w="2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4</w:t>
            </w:r>
          </w:p>
        </w:tc>
      </w:tr>
      <w:tr w:rsidR="005202A2" w:rsidRPr="002D0FA4" w:rsidTr="005202A2">
        <w:trPr>
          <w:tblCellSpacing w:w="0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2D0FA4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Усього годин за навчальним планом, у тому числі: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A2" w:rsidRPr="00FF2F29" w:rsidRDefault="005202A2" w:rsidP="005202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60</w:t>
            </w:r>
          </w:p>
        </w:tc>
      </w:tr>
      <w:tr w:rsidR="005202A2" w:rsidRPr="002D0FA4" w:rsidTr="005202A2">
        <w:trPr>
          <w:tblCellSpacing w:w="0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2D0FA4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Аудиторні заняття, з них: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A2" w:rsidRPr="00FF2F29" w:rsidRDefault="005202A2" w:rsidP="005202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16</w:t>
            </w:r>
          </w:p>
        </w:tc>
      </w:tr>
      <w:tr w:rsidR="005202A2" w:rsidRPr="002D0FA4" w:rsidTr="005202A2">
        <w:trPr>
          <w:tblCellSpacing w:w="0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2D0FA4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A2" w:rsidRPr="00FF2F29" w:rsidRDefault="005202A2" w:rsidP="005202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8</w:t>
            </w:r>
          </w:p>
        </w:tc>
      </w:tr>
      <w:tr w:rsidR="005202A2" w:rsidRPr="002D0FA4" w:rsidTr="005202A2">
        <w:trPr>
          <w:tblCellSpacing w:w="0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2D0FA4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A2" w:rsidRPr="00FF2F29" w:rsidRDefault="005202A2" w:rsidP="005202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8</w:t>
            </w:r>
          </w:p>
        </w:tc>
      </w:tr>
      <w:tr w:rsidR="005202A2" w:rsidRPr="002D0FA4" w:rsidTr="005202A2">
        <w:trPr>
          <w:tblCellSpacing w:w="0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A2" w:rsidRPr="00FF2F29" w:rsidRDefault="005202A2" w:rsidP="005202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</w:tr>
      <w:tr w:rsidR="005202A2" w:rsidRPr="002D0FA4" w:rsidTr="005202A2">
        <w:trPr>
          <w:tblCellSpacing w:w="0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2D0FA4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Самостійна робота, у тому числі при: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A2" w:rsidRPr="00FF2F29" w:rsidRDefault="005202A2" w:rsidP="005202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44</w:t>
            </w:r>
          </w:p>
        </w:tc>
      </w:tr>
      <w:tr w:rsidR="005202A2" w:rsidRPr="002D0FA4" w:rsidTr="005202A2">
        <w:trPr>
          <w:tblCellSpacing w:w="0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2D0FA4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підготовці до аудиторних занять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A2" w:rsidRPr="00FF2F29" w:rsidRDefault="005202A2" w:rsidP="005202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8</w:t>
            </w:r>
          </w:p>
        </w:tc>
      </w:tr>
      <w:tr w:rsidR="005202A2" w:rsidRPr="002D0FA4" w:rsidTr="005202A2">
        <w:trPr>
          <w:tblCellSpacing w:w="0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2D0FA4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підготовці до модульних контрольних робіт (екзамену)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A2" w:rsidRPr="00FF2F29" w:rsidRDefault="005202A2" w:rsidP="005202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6</w:t>
            </w:r>
          </w:p>
        </w:tc>
      </w:tr>
      <w:tr w:rsidR="005202A2" w:rsidRPr="002D0FA4" w:rsidTr="005202A2">
        <w:trPr>
          <w:tblCellSpacing w:w="0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2D0FA4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опрацюванні розділів програми, які не викладаються на лекціях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A2" w:rsidRPr="00FF2F29" w:rsidRDefault="005202A2" w:rsidP="005202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2A2" w:rsidRPr="00FF2F29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FF2F29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30</w:t>
            </w:r>
          </w:p>
        </w:tc>
      </w:tr>
      <w:tr w:rsidR="005202A2" w:rsidRPr="002D0FA4" w:rsidTr="005202A2">
        <w:trPr>
          <w:tblCellSpacing w:w="0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2D0FA4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Заходи семестрового контролю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2A2" w:rsidRPr="002D0FA4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2D0FA4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A2" w:rsidRPr="00C65D1C" w:rsidRDefault="005202A2" w:rsidP="005202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2A2" w:rsidRPr="002D0FA4" w:rsidRDefault="005202A2" w:rsidP="002D0F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proofErr w:type="spellStart"/>
            <w:r w:rsidRPr="00C65D1C">
              <w:rPr>
                <w:rFonts w:asciiTheme="majorHAnsi" w:eastAsia="Times New Roman" w:hAnsiTheme="majorHAnsi" w:cs="Times New Roman"/>
                <w:sz w:val="24"/>
                <w:szCs w:val="24"/>
              </w:rPr>
              <w:t>підсумкова</w:t>
            </w:r>
            <w:proofErr w:type="spellEnd"/>
            <w:r w:rsidRPr="00C65D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C65D1C">
              <w:rPr>
                <w:rFonts w:asciiTheme="majorHAnsi" w:eastAsia="Times New Roman" w:hAnsiTheme="majorHAnsi" w:cs="Times New Roman"/>
                <w:sz w:val="24"/>
                <w:szCs w:val="24"/>
              </w:rPr>
              <w:t>оцінка</w:t>
            </w:r>
            <w:proofErr w:type="spellEnd"/>
            <w:r w:rsidRPr="00C65D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C65D1C">
              <w:rPr>
                <w:rFonts w:asciiTheme="majorHAnsi" w:eastAsia="Times New Roman" w:hAnsiTheme="majorHAnsi" w:cs="Times New Roman"/>
                <w:sz w:val="24"/>
                <w:szCs w:val="24"/>
              </w:rPr>
              <w:t>семестрова</w:t>
            </w:r>
            <w:proofErr w:type="spellEnd"/>
            <w:r w:rsidRPr="00C65D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(</w:t>
            </w:r>
            <w:proofErr w:type="spellStart"/>
            <w:r w:rsidRPr="00C65D1C">
              <w:rPr>
                <w:rFonts w:asciiTheme="majorHAnsi" w:eastAsia="Times New Roman" w:hAnsiTheme="majorHAnsi" w:cs="Times New Roman"/>
                <w:sz w:val="24"/>
                <w:szCs w:val="24"/>
              </w:rPr>
              <w:t>екзамен</w:t>
            </w:r>
            <w:proofErr w:type="spellEnd"/>
            <w:r w:rsidRPr="00C65D1C">
              <w:rPr>
                <w:rFonts w:asciiTheme="majorHAnsi" w:eastAsia="Times New Roman" w:hAnsiTheme="majorHAnsi" w:cs="Times New Roman"/>
                <w:sz w:val="24"/>
                <w:szCs w:val="24"/>
              </w:rPr>
              <w:t>)</w:t>
            </w:r>
          </w:p>
        </w:tc>
      </w:tr>
    </w:tbl>
    <w:p w:rsidR="002D0FA4" w:rsidRDefault="002D0FA4" w:rsidP="002D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2F29" w:rsidRPr="002D0FA4" w:rsidRDefault="00FF2F29" w:rsidP="002D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654"/>
      </w:tblGrid>
      <w:tr w:rsidR="002D0FA4" w:rsidRPr="002D0FA4" w:rsidTr="008E633F">
        <w:tc>
          <w:tcPr>
            <w:tcW w:w="1668" w:type="dxa"/>
          </w:tcPr>
          <w:p w:rsidR="002D0FA4" w:rsidRPr="002D0FA4" w:rsidRDefault="002D0FA4" w:rsidP="002D0FA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val="uk-UA"/>
              </w:rPr>
            </w:pPr>
            <w:r w:rsidRPr="002D0FA4">
              <w:rPr>
                <w:rFonts w:asciiTheme="majorHAnsi" w:eastAsia="Times New Roman" w:hAnsiTheme="majorHAnsi" w:cs="Arial"/>
                <w:sz w:val="20"/>
                <w:szCs w:val="20"/>
                <w:lang w:val="uk-UA"/>
              </w:rPr>
              <w:lastRenderedPageBreak/>
              <w:t>Специфічні засоби навчання</w:t>
            </w:r>
          </w:p>
        </w:tc>
        <w:tc>
          <w:tcPr>
            <w:tcW w:w="7654" w:type="dxa"/>
          </w:tcPr>
          <w:p w:rsidR="002D0FA4" w:rsidRPr="00887F17" w:rsidRDefault="002D0FA4" w:rsidP="005D71A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Theme="majorHAnsi" w:eastAsia="Calibri" w:hAnsiTheme="majorHAnsi" w:cs="Times New Roman"/>
                <w:lang w:val="uk-UA"/>
              </w:rPr>
            </w:pPr>
            <w:r w:rsidRPr="00887F17">
              <w:rPr>
                <w:rFonts w:asciiTheme="majorHAnsi" w:eastAsia="Calibri" w:hAnsiTheme="majorHAnsi" w:cs="Times New Roman"/>
                <w:lang w:val="uk-UA"/>
              </w:rPr>
              <w:t>Навчальний процес передбачає використання мультимедійного комплексу</w:t>
            </w:r>
            <w:r w:rsidR="005D71A4" w:rsidRPr="00887F17">
              <w:rPr>
                <w:rFonts w:asciiTheme="majorHAnsi" w:eastAsia="Calibri" w:hAnsiTheme="majorHAnsi" w:cs="Times New Roman"/>
                <w:lang w:val="uk-UA"/>
              </w:rPr>
              <w:t>.</w:t>
            </w:r>
            <w:r w:rsidRPr="00887F17">
              <w:rPr>
                <w:rFonts w:asciiTheme="majorHAnsi" w:eastAsia="Calibri" w:hAnsiTheme="majorHAnsi" w:cs="Times New Roman"/>
                <w:lang w:val="uk-UA"/>
              </w:rPr>
              <w:t xml:space="preserve"> </w:t>
            </w:r>
          </w:p>
        </w:tc>
      </w:tr>
      <w:tr w:rsidR="002D0FA4" w:rsidRPr="002363FE" w:rsidTr="008E633F">
        <w:tc>
          <w:tcPr>
            <w:tcW w:w="1668" w:type="dxa"/>
          </w:tcPr>
          <w:p w:rsidR="002D0FA4" w:rsidRPr="002D0FA4" w:rsidRDefault="002D0FA4" w:rsidP="002D0FA4">
            <w:pPr>
              <w:spacing w:after="0" w:line="240" w:lineRule="auto"/>
              <w:ind w:right="-58"/>
              <w:rPr>
                <w:rFonts w:asciiTheme="majorHAnsi" w:eastAsia="Times New Roman" w:hAnsiTheme="majorHAnsi" w:cs="Arial"/>
                <w:sz w:val="20"/>
                <w:szCs w:val="20"/>
                <w:lang w:val="uk-UA"/>
              </w:rPr>
            </w:pPr>
            <w:r w:rsidRPr="002D0FA4">
              <w:rPr>
                <w:rFonts w:asciiTheme="majorHAnsi" w:eastAsia="Times New Roman" w:hAnsiTheme="majorHAnsi" w:cs="Arial"/>
                <w:sz w:val="20"/>
                <w:szCs w:val="20"/>
                <w:lang w:val="uk-UA"/>
              </w:rPr>
              <w:t>Навчально-методичне забезпечення</w:t>
            </w:r>
          </w:p>
        </w:tc>
        <w:tc>
          <w:tcPr>
            <w:tcW w:w="7654" w:type="dxa"/>
          </w:tcPr>
          <w:p w:rsidR="00FA6433" w:rsidRPr="00887F17" w:rsidRDefault="00FA6433" w:rsidP="00FA6433">
            <w:pPr>
              <w:spacing w:after="0" w:line="240" w:lineRule="auto"/>
              <w:ind w:left="317" w:hanging="283"/>
              <w:jc w:val="both"/>
              <w:rPr>
                <w:rFonts w:asciiTheme="majorHAnsi" w:eastAsia="Times New Roman" w:hAnsiTheme="majorHAnsi" w:cs="Times New Roman"/>
                <w:b/>
                <w:i/>
                <w:u w:val="single"/>
                <w:lang w:val="uk-UA"/>
              </w:rPr>
            </w:pPr>
            <w:r w:rsidRPr="00887F17">
              <w:rPr>
                <w:rFonts w:asciiTheme="majorHAnsi" w:eastAsia="Times New Roman" w:hAnsiTheme="majorHAnsi" w:cs="Times New Roman"/>
                <w:b/>
                <w:i/>
                <w:u w:val="single"/>
                <w:lang w:val="uk-UA"/>
              </w:rPr>
              <w:t>Основна література:</w:t>
            </w:r>
          </w:p>
          <w:p w:rsidR="00FA6433" w:rsidRDefault="00FA6433" w:rsidP="00FA6433">
            <w:pPr>
              <w:spacing w:after="0" w:line="240" w:lineRule="auto"/>
              <w:ind w:firstLine="284"/>
              <w:jc w:val="both"/>
              <w:rPr>
                <w:rFonts w:asciiTheme="majorHAnsi" w:eastAsia="Times New Roman" w:hAnsiTheme="majorHAnsi" w:cs="Times New Roman"/>
                <w:lang w:val="uk-UA"/>
              </w:rPr>
            </w:pPr>
            <w:r w:rsidRPr="005209C5">
              <w:rPr>
                <w:rFonts w:asciiTheme="majorHAnsi" w:eastAsia="Times New Roman" w:hAnsiTheme="majorHAnsi" w:cs="Times New Roman"/>
              </w:rPr>
              <w:t xml:space="preserve">1. 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Господарський кодекс України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від 16.01.2003 № 436-IV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lang w:val="en-US"/>
              </w:rPr>
              <w:t>URL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: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https://zakon.rada.gov.ua/laws/show/436-15#Text</w:t>
            </w:r>
          </w:p>
          <w:p w:rsidR="00FA6433" w:rsidRDefault="00FA6433" w:rsidP="00FA6433">
            <w:pPr>
              <w:spacing w:after="0" w:line="240" w:lineRule="auto"/>
              <w:ind w:firstLine="284"/>
              <w:jc w:val="both"/>
              <w:rPr>
                <w:rStyle w:val="a8"/>
                <w:rFonts w:asciiTheme="majorHAnsi" w:eastAsia="Times New Roman" w:hAnsiTheme="majorHAnsi" w:cs="Times New Roman"/>
                <w:lang w:val="uk-UA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t xml:space="preserve">2. Цивільний кодекс України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від 16.01.2003 № 435-IV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lang w:val="en-US"/>
              </w:rPr>
              <w:t>URL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: </w:t>
            </w:r>
            <w:hyperlink r:id="rId9" w:anchor="Text" w:history="1">
              <w:r w:rsidRPr="00663D56">
                <w:rPr>
                  <w:rStyle w:val="a8"/>
                  <w:rFonts w:asciiTheme="majorHAnsi" w:eastAsia="Times New Roman" w:hAnsiTheme="majorHAnsi" w:cs="Times New Roman"/>
                  <w:lang w:val="uk-UA"/>
                </w:rPr>
                <w:t>https://zakon.rada.gov.ua/laws/show/435-15#Text</w:t>
              </w:r>
            </w:hyperlink>
          </w:p>
          <w:p w:rsidR="00FA6433" w:rsidRPr="001366DC" w:rsidRDefault="00FA6433" w:rsidP="00FA6433">
            <w:pPr>
              <w:spacing w:after="0" w:line="240" w:lineRule="auto"/>
              <w:ind w:firstLine="284"/>
              <w:jc w:val="both"/>
              <w:rPr>
                <w:rFonts w:asciiTheme="majorHAnsi" w:eastAsia="Times New Roman" w:hAnsiTheme="majorHAnsi" w:cs="Times New Roman"/>
                <w:lang w:val="uk-UA"/>
              </w:rPr>
            </w:pPr>
            <w:r w:rsidRPr="001366DC">
              <w:rPr>
                <w:rStyle w:val="a8"/>
                <w:rFonts w:asciiTheme="majorHAnsi" w:eastAsia="Times New Roman" w:hAnsiTheme="majorHAnsi" w:cs="Times New Roman"/>
                <w:color w:val="auto"/>
                <w:u w:val="none"/>
                <w:lang w:val="uk-UA"/>
              </w:rPr>
              <w:t xml:space="preserve">3. Закон України «Про інноваційну діяльність» від </w:t>
            </w:r>
            <w:r>
              <w:rPr>
                <w:rStyle w:val="a8"/>
                <w:rFonts w:asciiTheme="majorHAnsi" w:eastAsia="Times New Roman" w:hAnsiTheme="majorHAnsi" w:cs="Times New Roman"/>
                <w:color w:val="auto"/>
                <w:u w:val="none"/>
                <w:lang w:val="uk-UA"/>
              </w:rPr>
              <w:t>0</w:t>
            </w:r>
            <w:r w:rsidRPr="001366DC">
              <w:rPr>
                <w:rStyle w:val="a8"/>
                <w:rFonts w:asciiTheme="majorHAnsi" w:eastAsia="Times New Roman" w:hAnsiTheme="majorHAnsi" w:cs="Times New Roman"/>
                <w:color w:val="auto"/>
                <w:u w:val="none"/>
                <w:lang w:val="uk-UA"/>
              </w:rPr>
              <w:t>4</w:t>
            </w:r>
            <w:r>
              <w:rPr>
                <w:rStyle w:val="a8"/>
                <w:rFonts w:asciiTheme="majorHAnsi" w:eastAsia="Times New Roman" w:hAnsiTheme="majorHAnsi" w:cs="Times New Roman"/>
                <w:color w:val="auto"/>
                <w:u w:val="none"/>
                <w:lang w:val="uk-UA"/>
              </w:rPr>
              <w:t>.</w:t>
            </w:r>
            <w:r w:rsidRPr="001366DC">
              <w:rPr>
                <w:rStyle w:val="a8"/>
                <w:rFonts w:asciiTheme="majorHAnsi" w:eastAsia="Times New Roman" w:hAnsiTheme="majorHAnsi" w:cs="Times New Roman"/>
                <w:color w:val="auto"/>
                <w:u w:val="none"/>
                <w:lang w:val="uk-UA"/>
              </w:rPr>
              <w:t>07.2002 № 40-IV</w:t>
            </w:r>
            <w:r>
              <w:rPr>
                <w:rStyle w:val="a8"/>
                <w:rFonts w:asciiTheme="majorHAnsi" w:eastAsia="Times New Roman" w:hAnsiTheme="majorHAnsi" w:cs="Times New Roman"/>
                <w:color w:val="auto"/>
                <w:u w:val="none"/>
                <w:lang w:val="uk-UA"/>
              </w:rPr>
              <w:t>.</w:t>
            </w:r>
            <w:r>
              <w:rPr>
                <w:rStyle w:val="a8"/>
                <w:rFonts w:asciiTheme="majorHAnsi" w:eastAsia="Times New Roman" w:hAnsiTheme="majorHAnsi" w:cs="Times New Roman"/>
                <w:lang w:val="uk-UA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lang w:val="en-US"/>
              </w:rPr>
              <w:t>URL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: </w:t>
            </w:r>
            <w:r w:rsidRPr="001366DC">
              <w:rPr>
                <w:rStyle w:val="a8"/>
                <w:rFonts w:asciiTheme="majorHAnsi" w:eastAsia="Times New Roman" w:hAnsiTheme="majorHAnsi" w:cs="Times New Roman"/>
                <w:color w:val="auto"/>
                <w:u w:val="none"/>
                <w:lang w:val="uk-UA"/>
              </w:rPr>
              <w:t>https://zakon.rada.gov.ua/laws/show/40-15#Text</w:t>
            </w:r>
          </w:p>
          <w:p w:rsidR="00FA6433" w:rsidRPr="00FD4968" w:rsidRDefault="00FA6433" w:rsidP="00FA6433">
            <w:pPr>
              <w:spacing w:after="0" w:line="240" w:lineRule="auto"/>
              <w:ind w:firstLine="284"/>
              <w:jc w:val="both"/>
              <w:rPr>
                <w:rFonts w:asciiTheme="majorHAnsi" w:eastAsia="Times New Roman" w:hAnsiTheme="majorHAnsi" w:cs="Times New Roman"/>
                <w:lang w:val="uk-UA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t xml:space="preserve">4.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 xml:space="preserve">Закон України </w:t>
            </w:r>
            <w:r>
              <w:rPr>
                <w:rFonts w:asciiTheme="majorHAnsi" w:eastAsia="Times New Roman" w:hAnsiTheme="majorHAnsi" w:cs="Times New Roman"/>
                <w:lang w:val="uk-UA"/>
              </w:rPr>
              <w:t>«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Про охорону прав на знаки для товарів і послуг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»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від 15.12.1993 № 3689-XII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lang w:val="en-US"/>
              </w:rPr>
              <w:t>URL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: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https://zakon.rada.gov.ua/laws/show/3689-12#Text</w:t>
            </w:r>
          </w:p>
          <w:p w:rsidR="00FA6433" w:rsidRPr="00FD4968" w:rsidRDefault="00FA6433" w:rsidP="00FA6433">
            <w:pPr>
              <w:spacing w:after="0" w:line="240" w:lineRule="auto"/>
              <w:ind w:firstLine="284"/>
              <w:jc w:val="both"/>
              <w:rPr>
                <w:rFonts w:asciiTheme="majorHAnsi" w:eastAsia="Times New Roman" w:hAnsiTheme="majorHAnsi" w:cs="Times New Roman"/>
                <w:lang w:val="uk-UA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t xml:space="preserve">5.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 xml:space="preserve">Закон України </w:t>
            </w:r>
            <w:r>
              <w:rPr>
                <w:rFonts w:asciiTheme="majorHAnsi" w:eastAsia="Times New Roman" w:hAnsiTheme="majorHAnsi" w:cs="Times New Roman"/>
                <w:lang w:val="uk-UA"/>
              </w:rPr>
              <w:t>«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Про охорону прав на винаходи і корисні моделі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»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від 15.12.1993 № 3687-XII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lang w:val="en-US"/>
              </w:rPr>
              <w:t>URL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: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https://zakon.rada.gov.ua/laws/show/3687-12#Text</w:t>
            </w:r>
          </w:p>
          <w:p w:rsidR="00FA6433" w:rsidRPr="00FD4968" w:rsidRDefault="00FA6433" w:rsidP="00FA6433">
            <w:pPr>
              <w:spacing w:after="0" w:line="240" w:lineRule="auto"/>
              <w:ind w:firstLine="284"/>
              <w:jc w:val="both"/>
              <w:rPr>
                <w:rFonts w:asciiTheme="majorHAnsi" w:eastAsia="Times New Roman" w:hAnsiTheme="majorHAnsi" w:cs="Times New Roman"/>
                <w:lang w:val="uk-UA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t xml:space="preserve">6.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 xml:space="preserve">Закон України </w:t>
            </w:r>
            <w:r>
              <w:rPr>
                <w:rFonts w:asciiTheme="majorHAnsi" w:eastAsia="Times New Roman" w:hAnsiTheme="majorHAnsi" w:cs="Times New Roman"/>
                <w:lang w:val="uk-UA"/>
              </w:rPr>
              <w:t>«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Про охорону прав на промислові зразки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»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від 15.12.1993 № 3688-XII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lang w:val="en-US"/>
              </w:rPr>
              <w:t>URL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: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https://zakon.rada.gov.ua/laws/show/3688-12#Text</w:t>
            </w:r>
          </w:p>
          <w:p w:rsidR="00FA6433" w:rsidRPr="00FD4968" w:rsidRDefault="00FA6433" w:rsidP="00FA6433">
            <w:pPr>
              <w:spacing w:after="0" w:line="240" w:lineRule="auto"/>
              <w:ind w:firstLine="284"/>
              <w:jc w:val="both"/>
              <w:rPr>
                <w:rFonts w:asciiTheme="majorHAnsi" w:eastAsia="Times New Roman" w:hAnsiTheme="majorHAnsi" w:cs="Times New Roman"/>
                <w:lang w:val="uk-UA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t xml:space="preserve">7.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 xml:space="preserve">Закон України </w:t>
            </w:r>
            <w:r>
              <w:rPr>
                <w:rFonts w:asciiTheme="majorHAnsi" w:eastAsia="Times New Roman" w:hAnsiTheme="majorHAnsi" w:cs="Times New Roman"/>
                <w:lang w:val="uk-UA"/>
              </w:rPr>
              <w:t>«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Про авторське право і суміжні права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»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від 23.12.1993 № 3792-XII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lang w:val="en-US"/>
              </w:rPr>
              <w:t>URL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: </w:t>
            </w:r>
            <w:r w:rsidRPr="00FD4968">
              <w:rPr>
                <w:rFonts w:asciiTheme="majorHAnsi" w:eastAsia="Times New Roman" w:hAnsiTheme="majorHAnsi" w:cs="Times New Roman"/>
                <w:lang w:val="uk-UA"/>
              </w:rPr>
              <w:t>https://zakon.rada.gov.ua/laws/show/3792-12#Text</w:t>
            </w:r>
          </w:p>
          <w:p w:rsidR="00FA6433" w:rsidRPr="005209C5" w:rsidRDefault="00FA6433" w:rsidP="00FA6433">
            <w:pPr>
              <w:spacing w:after="0" w:line="240" w:lineRule="auto"/>
              <w:ind w:firstLine="284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t xml:space="preserve">8.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Цибульов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П.Н.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Основи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інтелектуальної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власності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: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Підручник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. К.: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Видавничий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дім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Дмитра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Бураго, 2014. 124 с.</w:t>
            </w:r>
          </w:p>
          <w:p w:rsidR="00FA6433" w:rsidRDefault="00FA6433" w:rsidP="00FA6433">
            <w:pPr>
              <w:spacing w:after="0" w:line="240" w:lineRule="auto"/>
              <w:ind w:firstLine="284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t>9</w:t>
            </w:r>
            <w:r w:rsidRPr="005209C5">
              <w:rPr>
                <w:rFonts w:asciiTheme="majorHAnsi" w:eastAsia="Times New Roman" w:hAnsiTheme="majorHAnsi" w:cs="Times New Roman"/>
              </w:rPr>
              <w:t xml:space="preserve">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Корогод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Н.П.,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Новородовська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Т.С.,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Швець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Є.С.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Основи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інтелектуальної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власності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. У 2 Ч.: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Навчальний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посібник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(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з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грифом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НМетАУ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, рекомендовано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Вченою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радою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НМетАУ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, протокол № 5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від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12.06.2017)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з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дисципліни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для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студентів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спеціальності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136 –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металургія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(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магістерський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рівень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вищої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освіти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).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Дніпро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: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НМетАУ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>. 173 с.</w:t>
            </w:r>
          </w:p>
          <w:p w:rsidR="00FA6433" w:rsidRDefault="00FA6433" w:rsidP="00FA6433">
            <w:pPr>
              <w:spacing w:after="0" w:line="240" w:lineRule="auto"/>
              <w:ind w:firstLine="284"/>
              <w:jc w:val="both"/>
              <w:rPr>
                <w:rFonts w:asciiTheme="majorHAnsi" w:eastAsia="Times New Roman" w:hAnsiTheme="majorHAnsi" w:cs="Times New Roman"/>
                <w:lang w:val="uk-UA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t xml:space="preserve">10. </w:t>
            </w:r>
            <w:proofErr w:type="spellStart"/>
            <w:r w:rsidRPr="00D522EF">
              <w:rPr>
                <w:rFonts w:asciiTheme="majorHAnsi" w:eastAsia="Times New Roman" w:hAnsiTheme="majorHAnsi" w:cs="Times New Roman"/>
                <w:lang w:val="uk-UA"/>
              </w:rPr>
              <w:t>Нестуля</w:t>
            </w:r>
            <w:proofErr w:type="spellEnd"/>
            <w:r w:rsidRPr="00D522EF">
              <w:rPr>
                <w:rFonts w:asciiTheme="majorHAnsi" w:eastAsia="Times New Roman" w:hAnsiTheme="majorHAnsi" w:cs="Times New Roman"/>
                <w:lang w:val="uk-UA"/>
              </w:rPr>
              <w:t xml:space="preserve"> Т.В.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 </w:t>
            </w:r>
            <w:r w:rsidRPr="00D522EF">
              <w:rPr>
                <w:rFonts w:asciiTheme="majorHAnsi" w:eastAsia="Times New Roman" w:hAnsiTheme="majorHAnsi" w:cs="Times New Roman"/>
                <w:lang w:val="uk-UA"/>
              </w:rPr>
              <w:t>Правові засади захисту від недобросовісної конкуренції у підприємницькій діяльності</w:t>
            </w:r>
            <w:r>
              <w:rPr>
                <w:rFonts w:asciiTheme="majorHAnsi" w:eastAsia="Times New Roman" w:hAnsiTheme="majorHAnsi" w:cs="Times New Roman"/>
                <w:lang w:val="uk-UA"/>
              </w:rPr>
              <w:t>:</w:t>
            </w:r>
            <w:r w:rsidRPr="00D522EF">
              <w:rPr>
                <w:rFonts w:asciiTheme="majorHAnsi" w:eastAsia="Times New Roman" w:hAnsiTheme="majorHAnsi" w:cs="Times New Roman"/>
                <w:lang w:val="uk-UA"/>
              </w:rPr>
              <w:t xml:space="preserve"> Навчальний посібник</w:t>
            </w:r>
            <w:r>
              <w:rPr>
                <w:rFonts w:asciiTheme="majorHAnsi" w:eastAsia="Times New Roman" w:hAnsiTheme="majorHAnsi" w:cs="Times New Roman"/>
                <w:lang w:val="uk-UA"/>
              </w:rPr>
              <w:t xml:space="preserve">. </w:t>
            </w:r>
            <w:r w:rsidRPr="00D522EF">
              <w:rPr>
                <w:rFonts w:asciiTheme="majorHAnsi" w:eastAsia="Times New Roman" w:hAnsiTheme="majorHAnsi" w:cs="Times New Roman"/>
                <w:lang w:val="uk-UA"/>
              </w:rPr>
              <w:t>К.: Інститут інтелектуальної власності і права, 2007</w:t>
            </w:r>
            <w:r>
              <w:rPr>
                <w:rFonts w:asciiTheme="majorHAnsi" w:eastAsia="Times New Roman" w:hAnsiTheme="majorHAnsi" w:cs="Times New Roman"/>
                <w:lang w:val="uk-UA"/>
              </w:rPr>
              <w:t>.</w:t>
            </w:r>
          </w:p>
          <w:p w:rsidR="00FA6433" w:rsidRPr="00887F17" w:rsidRDefault="00FA6433" w:rsidP="00FA6433">
            <w:pPr>
              <w:spacing w:after="0"/>
              <w:ind w:left="317" w:hanging="283"/>
              <w:jc w:val="both"/>
              <w:rPr>
                <w:rFonts w:asciiTheme="majorHAnsi" w:eastAsia="Times New Roman" w:hAnsiTheme="majorHAnsi" w:cs="Times New Roman"/>
                <w:b/>
                <w:i/>
                <w:u w:val="single"/>
                <w:lang w:val="uk-UA"/>
              </w:rPr>
            </w:pPr>
            <w:r w:rsidRPr="00887F17">
              <w:rPr>
                <w:rFonts w:asciiTheme="majorHAnsi" w:eastAsia="Times New Roman" w:hAnsiTheme="majorHAnsi" w:cs="Times New Roman"/>
                <w:b/>
                <w:i/>
                <w:u w:val="single"/>
                <w:lang w:val="uk-UA"/>
              </w:rPr>
              <w:t>Додаткова література:</w:t>
            </w:r>
          </w:p>
          <w:p w:rsidR="00FA6433" w:rsidRPr="00E37EE9" w:rsidRDefault="00FA6433" w:rsidP="00FA6433">
            <w:pPr>
              <w:spacing w:after="0"/>
              <w:ind w:firstLine="284"/>
              <w:jc w:val="both"/>
              <w:rPr>
                <w:rFonts w:asciiTheme="majorHAnsi" w:eastAsia="Times New Roman" w:hAnsiTheme="majorHAnsi" w:cs="Times New Roman"/>
                <w:lang w:val="uk-UA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t>11.</w:t>
            </w:r>
            <w:r w:rsidRPr="00E37EE9">
              <w:rPr>
                <w:rFonts w:asciiTheme="majorHAnsi" w:eastAsia="Times New Roman" w:hAnsiTheme="majorHAnsi" w:cs="Times New Roman"/>
                <w:lang w:val="uk-UA"/>
              </w:rPr>
              <w:tab/>
            </w:r>
            <w:proofErr w:type="spellStart"/>
            <w:r w:rsidRPr="00E37EE9">
              <w:rPr>
                <w:rFonts w:asciiTheme="majorHAnsi" w:eastAsia="Times New Roman" w:hAnsiTheme="majorHAnsi" w:cs="Times New Roman"/>
                <w:lang w:val="uk-UA"/>
              </w:rPr>
              <w:t>Корогод</w:t>
            </w:r>
            <w:proofErr w:type="spellEnd"/>
            <w:r w:rsidRPr="00E37EE9">
              <w:rPr>
                <w:rFonts w:asciiTheme="majorHAnsi" w:eastAsia="Times New Roman" w:hAnsiTheme="majorHAnsi" w:cs="Times New Roman"/>
                <w:lang w:val="uk-UA"/>
              </w:rPr>
              <w:t xml:space="preserve"> Н.П., </w:t>
            </w:r>
            <w:proofErr w:type="spellStart"/>
            <w:r w:rsidRPr="00E37EE9">
              <w:rPr>
                <w:rFonts w:asciiTheme="majorHAnsi" w:eastAsia="Times New Roman" w:hAnsiTheme="majorHAnsi" w:cs="Times New Roman"/>
                <w:lang w:val="uk-UA"/>
              </w:rPr>
              <w:t>Хоменко</w:t>
            </w:r>
            <w:proofErr w:type="spellEnd"/>
            <w:r w:rsidRPr="00E37EE9">
              <w:rPr>
                <w:rFonts w:asciiTheme="majorHAnsi" w:eastAsia="Times New Roman" w:hAnsiTheme="majorHAnsi" w:cs="Times New Roman"/>
                <w:lang w:val="uk-UA"/>
              </w:rPr>
              <w:t xml:space="preserve"> В.Л., Драч І.Є. Патентознавство. Ч. 1: Основи інтелектуальної власності і патентознавства: Навчальний посібник з дисципліни для студентів спеціальності 035 – філологія (бакалаврський рівень). Дніпро: </w:t>
            </w:r>
            <w:proofErr w:type="spellStart"/>
            <w:r w:rsidRPr="00E37EE9">
              <w:rPr>
                <w:rFonts w:asciiTheme="majorHAnsi" w:eastAsia="Times New Roman" w:hAnsiTheme="majorHAnsi" w:cs="Times New Roman"/>
                <w:lang w:val="uk-UA"/>
              </w:rPr>
              <w:t>НМетАУ</w:t>
            </w:r>
            <w:proofErr w:type="spellEnd"/>
            <w:r w:rsidRPr="00E37EE9">
              <w:rPr>
                <w:rFonts w:asciiTheme="majorHAnsi" w:eastAsia="Times New Roman" w:hAnsiTheme="majorHAnsi" w:cs="Times New Roman"/>
                <w:lang w:val="uk-UA"/>
              </w:rPr>
              <w:t>, 2017. – 52 с.</w:t>
            </w:r>
          </w:p>
          <w:p w:rsidR="00FA6433" w:rsidRPr="00611662" w:rsidRDefault="00FA6433" w:rsidP="00FA6433">
            <w:pPr>
              <w:spacing w:after="0"/>
              <w:ind w:firstLine="284"/>
              <w:jc w:val="both"/>
              <w:rPr>
                <w:rFonts w:asciiTheme="majorHAnsi" w:eastAsia="Times New Roman" w:hAnsiTheme="majorHAnsi" w:cs="Times New Roman"/>
                <w:lang w:val="uk-UA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t>12</w:t>
            </w:r>
            <w:r w:rsidRPr="00E37EE9">
              <w:rPr>
                <w:rFonts w:asciiTheme="majorHAnsi" w:eastAsia="Times New Roman" w:hAnsiTheme="majorHAnsi" w:cs="Times New Roman"/>
                <w:lang w:val="uk-UA"/>
              </w:rPr>
              <w:t>.</w:t>
            </w:r>
            <w:r w:rsidRPr="00E37EE9">
              <w:rPr>
                <w:rFonts w:asciiTheme="majorHAnsi" w:eastAsia="Times New Roman" w:hAnsiTheme="majorHAnsi" w:cs="Times New Roman"/>
                <w:lang w:val="uk-UA"/>
              </w:rPr>
              <w:tab/>
            </w:r>
            <w:proofErr w:type="spellStart"/>
            <w:r w:rsidRPr="00E37EE9">
              <w:rPr>
                <w:rFonts w:asciiTheme="majorHAnsi" w:eastAsia="Times New Roman" w:hAnsiTheme="majorHAnsi" w:cs="Times New Roman"/>
                <w:lang w:val="uk-UA"/>
              </w:rPr>
              <w:t>Корогод</w:t>
            </w:r>
            <w:proofErr w:type="spellEnd"/>
            <w:r w:rsidRPr="00E37EE9">
              <w:rPr>
                <w:rFonts w:asciiTheme="majorHAnsi" w:eastAsia="Times New Roman" w:hAnsiTheme="majorHAnsi" w:cs="Times New Roman"/>
                <w:lang w:val="uk-UA"/>
              </w:rPr>
              <w:t xml:space="preserve"> Н.П., </w:t>
            </w:r>
            <w:proofErr w:type="spellStart"/>
            <w:r w:rsidRPr="00E37EE9">
              <w:rPr>
                <w:rFonts w:asciiTheme="majorHAnsi" w:eastAsia="Times New Roman" w:hAnsiTheme="majorHAnsi" w:cs="Times New Roman"/>
                <w:lang w:val="uk-UA"/>
              </w:rPr>
              <w:t>Хоменко</w:t>
            </w:r>
            <w:proofErr w:type="spellEnd"/>
            <w:r w:rsidRPr="00E37EE9">
              <w:rPr>
                <w:rFonts w:asciiTheme="majorHAnsi" w:eastAsia="Times New Roman" w:hAnsiTheme="majorHAnsi" w:cs="Times New Roman"/>
                <w:lang w:val="uk-UA"/>
              </w:rPr>
              <w:t xml:space="preserve"> В.Л., Драч І.Є. Патентознавство. Ч. 2: Патентні дослідження та патентна інформація: Навчальний посібник з дисципліни для студентів спеціальності 029 – інформаційна, бібліотечна та архівна справа (бакалаврський рівень вищої освіти). Дніпро: </w:t>
            </w:r>
            <w:proofErr w:type="spellStart"/>
            <w:r w:rsidRPr="00E37EE9">
              <w:rPr>
                <w:rFonts w:asciiTheme="majorHAnsi" w:eastAsia="Times New Roman" w:hAnsiTheme="majorHAnsi" w:cs="Times New Roman"/>
                <w:lang w:val="uk-UA"/>
              </w:rPr>
              <w:t>НМетАУ</w:t>
            </w:r>
            <w:proofErr w:type="spellEnd"/>
            <w:r w:rsidRPr="00E37EE9">
              <w:rPr>
                <w:rFonts w:asciiTheme="majorHAnsi" w:eastAsia="Times New Roman" w:hAnsiTheme="majorHAnsi" w:cs="Times New Roman"/>
                <w:lang w:val="uk-UA"/>
              </w:rPr>
              <w:t>, 2017. – 63 с.</w:t>
            </w:r>
          </w:p>
          <w:p w:rsidR="00FA6433" w:rsidRPr="005209C5" w:rsidRDefault="00FA6433" w:rsidP="00FA6433">
            <w:pPr>
              <w:spacing w:after="0"/>
              <w:ind w:firstLine="284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t xml:space="preserve">13.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Добриніна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Г.П.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Патентна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інформація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та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документація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Патентні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дослідження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: Конспект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лекцій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. К.: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Інститут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інтелектуальної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власності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і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права, 2006. 123 с.</w:t>
            </w:r>
          </w:p>
          <w:p w:rsidR="00FA6433" w:rsidRPr="005209C5" w:rsidRDefault="00FA6433" w:rsidP="00FA6433">
            <w:pPr>
              <w:spacing w:after="0"/>
              <w:ind w:firstLine="284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t>14</w:t>
            </w:r>
            <w:r w:rsidRPr="005209C5">
              <w:rPr>
                <w:rFonts w:asciiTheme="majorHAnsi" w:eastAsia="Times New Roman" w:hAnsiTheme="majorHAnsi" w:cs="Times New Roman"/>
              </w:rPr>
              <w:t xml:space="preserve">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Цибульов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П.М.,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Чеботарьов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В.П.,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Зінов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В.Г.,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Суіні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Ю.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Управління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інтелектуальною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власністю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>. К.: «К.І.С.», 2005. 448 с.</w:t>
            </w:r>
          </w:p>
          <w:p w:rsidR="00FA6433" w:rsidRPr="005209C5" w:rsidRDefault="00FA6433" w:rsidP="00FA6433">
            <w:pPr>
              <w:spacing w:after="0"/>
              <w:ind w:firstLine="284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t>15</w:t>
            </w:r>
            <w:r w:rsidRPr="005209C5">
              <w:rPr>
                <w:rFonts w:asciiTheme="majorHAnsi" w:eastAsia="Times New Roman" w:hAnsiTheme="majorHAnsi" w:cs="Times New Roman"/>
              </w:rPr>
              <w:t xml:space="preserve">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Доріс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Лонг,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Патриція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Рей, Жаров В.О., Шевелева Т.М., Василенко І.Е.,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Дроб’язко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В.С.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Захист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прав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інтелектуальної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власності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: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норми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міжнародного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і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національного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законодавства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та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їх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правозастосування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Практичний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посібник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>. К.: «К.І.С.», 2007. 448 с.</w:t>
            </w:r>
          </w:p>
          <w:p w:rsidR="00FA6433" w:rsidRPr="005209C5" w:rsidRDefault="00FA6433" w:rsidP="00FA6433">
            <w:pPr>
              <w:spacing w:after="0"/>
              <w:ind w:firstLine="284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t>16</w:t>
            </w:r>
            <w:r w:rsidRPr="005209C5">
              <w:rPr>
                <w:rFonts w:asciiTheme="majorHAnsi" w:eastAsia="Times New Roman" w:hAnsiTheme="majorHAnsi" w:cs="Times New Roman"/>
              </w:rPr>
              <w:t xml:space="preserve">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Дмитришин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В.С.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Розпоряджання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майновими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правами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інтелектуальної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власності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в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Україні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: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Навчальний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посібник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для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студентів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вищих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навчальних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закладів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>. К.: "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Інст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інтел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власн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>. і права", 2008. 248 с.</w:t>
            </w:r>
          </w:p>
          <w:p w:rsidR="00CC44E6" w:rsidRPr="00887F17" w:rsidRDefault="00FA6433" w:rsidP="00FA6433">
            <w:pPr>
              <w:spacing w:after="0"/>
              <w:ind w:firstLine="284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lang w:val="uk-UA"/>
              </w:rPr>
              <w:lastRenderedPageBreak/>
              <w:t>17</w:t>
            </w:r>
            <w:r w:rsidRPr="005209C5">
              <w:rPr>
                <w:rFonts w:asciiTheme="majorHAnsi" w:eastAsia="Times New Roman" w:hAnsiTheme="majorHAnsi" w:cs="Times New Roman"/>
              </w:rPr>
              <w:t xml:space="preserve">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Цибульов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П.М.,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Бутнік-Сіверський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О.Б.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Економіка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інтелектуальної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власності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 xml:space="preserve">: </w:t>
            </w:r>
            <w:proofErr w:type="spellStart"/>
            <w:r w:rsidRPr="005209C5">
              <w:rPr>
                <w:rFonts w:asciiTheme="majorHAnsi" w:eastAsia="Times New Roman" w:hAnsiTheme="majorHAnsi" w:cs="Times New Roman"/>
              </w:rPr>
              <w:t>Підручник</w:t>
            </w:r>
            <w:proofErr w:type="spellEnd"/>
            <w:r w:rsidRPr="005209C5">
              <w:rPr>
                <w:rFonts w:asciiTheme="majorHAnsi" w:eastAsia="Times New Roman" w:hAnsiTheme="majorHAnsi" w:cs="Times New Roman"/>
              </w:rPr>
              <w:t>. К.: ДІІВ, 2008. 408 с.</w:t>
            </w:r>
          </w:p>
        </w:tc>
      </w:tr>
    </w:tbl>
    <w:p w:rsidR="002D0FA4" w:rsidRPr="002D0FA4" w:rsidRDefault="002D0FA4" w:rsidP="00FA6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D0FA4" w:rsidRPr="002D0FA4" w:rsidSect="00BF31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ABD"/>
    <w:multiLevelType w:val="hybridMultilevel"/>
    <w:tmpl w:val="15C8DF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340BC"/>
    <w:multiLevelType w:val="hybridMultilevel"/>
    <w:tmpl w:val="B54823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01642"/>
    <w:multiLevelType w:val="multilevel"/>
    <w:tmpl w:val="0E38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78B4"/>
    <w:rsid w:val="00001128"/>
    <w:rsid w:val="0000136A"/>
    <w:rsid w:val="0000251D"/>
    <w:rsid w:val="00002558"/>
    <w:rsid w:val="0000272D"/>
    <w:rsid w:val="00002801"/>
    <w:rsid w:val="00002CEB"/>
    <w:rsid w:val="00003EA8"/>
    <w:rsid w:val="0000480B"/>
    <w:rsid w:val="00004AF1"/>
    <w:rsid w:val="000050D6"/>
    <w:rsid w:val="000055CB"/>
    <w:rsid w:val="0000565F"/>
    <w:rsid w:val="00005C20"/>
    <w:rsid w:val="00005ED3"/>
    <w:rsid w:val="0000637C"/>
    <w:rsid w:val="00007B1C"/>
    <w:rsid w:val="0001087D"/>
    <w:rsid w:val="00011248"/>
    <w:rsid w:val="00011BD2"/>
    <w:rsid w:val="000128CA"/>
    <w:rsid w:val="00012B9A"/>
    <w:rsid w:val="00012F97"/>
    <w:rsid w:val="0001318D"/>
    <w:rsid w:val="000135C5"/>
    <w:rsid w:val="00013665"/>
    <w:rsid w:val="00013BE5"/>
    <w:rsid w:val="00014182"/>
    <w:rsid w:val="00015664"/>
    <w:rsid w:val="00015962"/>
    <w:rsid w:val="00015F71"/>
    <w:rsid w:val="000161DF"/>
    <w:rsid w:val="00016EE0"/>
    <w:rsid w:val="00017291"/>
    <w:rsid w:val="000172FE"/>
    <w:rsid w:val="000173FC"/>
    <w:rsid w:val="000178C8"/>
    <w:rsid w:val="00017E11"/>
    <w:rsid w:val="000203C6"/>
    <w:rsid w:val="00020A6C"/>
    <w:rsid w:val="0002280A"/>
    <w:rsid w:val="00022C1E"/>
    <w:rsid w:val="00022C5B"/>
    <w:rsid w:val="00023033"/>
    <w:rsid w:val="00023D71"/>
    <w:rsid w:val="00023DC9"/>
    <w:rsid w:val="00023E2D"/>
    <w:rsid w:val="000247AC"/>
    <w:rsid w:val="00024F39"/>
    <w:rsid w:val="000252DC"/>
    <w:rsid w:val="00025354"/>
    <w:rsid w:val="000260BD"/>
    <w:rsid w:val="000272EB"/>
    <w:rsid w:val="00027B34"/>
    <w:rsid w:val="000301B0"/>
    <w:rsid w:val="00030B49"/>
    <w:rsid w:val="00032735"/>
    <w:rsid w:val="000340E4"/>
    <w:rsid w:val="00034122"/>
    <w:rsid w:val="00034F35"/>
    <w:rsid w:val="00035568"/>
    <w:rsid w:val="00035B0B"/>
    <w:rsid w:val="000375D6"/>
    <w:rsid w:val="0003763E"/>
    <w:rsid w:val="00037969"/>
    <w:rsid w:val="00037A64"/>
    <w:rsid w:val="00037B92"/>
    <w:rsid w:val="00037C73"/>
    <w:rsid w:val="00040A60"/>
    <w:rsid w:val="00040B54"/>
    <w:rsid w:val="00040EBF"/>
    <w:rsid w:val="000410D1"/>
    <w:rsid w:val="000418CF"/>
    <w:rsid w:val="00042018"/>
    <w:rsid w:val="00042A70"/>
    <w:rsid w:val="00042E5A"/>
    <w:rsid w:val="00042F8D"/>
    <w:rsid w:val="00043424"/>
    <w:rsid w:val="00043439"/>
    <w:rsid w:val="00044627"/>
    <w:rsid w:val="000449A0"/>
    <w:rsid w:val="00046525"/>
    <w:rsid w:val="00046B64"/>
    <w:rsid w:val="0004740B"/>
    <w:rsid w:val="000501C6"/>
    <w:rsid w:val="000504FB"/>
    <w:rsid w:val="00051563"/>
    <w:rsid w:val="00051992"/>
    <w:rsid w:val="00051D7E"/>
    <w:rsid w:val="00052197"/>
    <w:rsid w:val="00054252"/>
    <w:rsid w:val="00054FF0"/>
    <w:rsid w:val="000558F8"/>
    <w:rsid w:val="00055EFD"/>
    <w:rsid w:val="00056716"/>
    <w:rsid w:val="00056808"/>
    <w:rsid w:val="00056C73"/>
    <w:rsid w:val="00056D8B"/>
    <w:rsid w:val="00056FD1"/>
    <w:rsid w:val="00057B54"/>
    <w:rsid w:val="000605DD"/>
    <w:rsid w:val="00060F78"/>
    <w:rsid w:val="0006137C"/>
    <w:rsid w:val="0006180E"/>
    <w:rsid w:val="00061B4D"/>
    <w:rsid w:val="00061B50"/>
    <w:rsid w:val="000621B0"/>
    <w:rsid w:val="00062201"/>
    <w:rsid w:val="0006222E"/>
    <w:rsid w:val="00062D9E"/>
    <w:rsid w:val="00062EDE"/>
    <w:rsid w:val="000630CC"/>
    <w:rsid w:val="00063882"/>
    <w:rsid w:val="000643AA"/>
    <w:rsid w:val="00064E19"/>
    <w:rsid w:val="000650C8"/>
    <w:rsid w:val="000650E0"/>
    <w:rsid w:val="00065251"/>
    <w:rsid w:val="0006581E"/>
    <w:rsid w:val="00066937"/>
    <w:rsid w:val="0006715F"/>
    <w:rsid w:val="0006787D"/>
    <w:rsid w:val="00067A8C"/>
    <w:rsid w:val="00067BBA"/>
    <w:rsid w:val="00067E5B"/>
    <w:rsid w:val="000715CD"/>
    <w:rsid w:val="00072941"/>
    <w:rsid w:val="00073350"/>
    <w:rsid w:val="00073D17"/>
    <w:rsid w:val="000748AB"/>
    <w:rsid w:val="000749CE"/>
    <w:rsid w:val="00074AD8"/>
    <w:rsid w:val="000755B9"/>
    <w:rsid w:val="00075A9C"/>
    <w:rsid w:val="0007609A"/>
    <w:rsid w:val="00076737"/>
    <w:rsid w:val="00077596"/>
    <w:rsid w:val="0008041F"/>
    <w:rsid w:val="000807D4"/>
    <w:rsid w:val="00081B5A"/>
    <w:rsid w:val="000825E3"/>
    <w:rsid w:val="000826CC"/>
    <w:rsid w:val="00082C5C"/>
    <w:rsid w:val="000832C6"/>
    <w:rsid w:val="00083838"/>
    <w:rsid w:val="000840A1"/>
    <w:rsid w:val="00084824"/>
    <w:rsid w:val="0008495E"/>
    <w:rsid w:val="00084B5D"/>
    <w:rsid w:val="00084E50"/>
    <w:rsid w:val="00085704"/>
    <w:rsid w:val="0008664D"/>
    <w:rsid w:val="00086E6E"/>
    <w:rsid w:val="000873F0"/>
    <w:rsid w:val="00090E21"/>
    <w:rsid w:val="00090FE1"/>
    <w:rsid w:val="0009113D"/>
    <w:rsid w:val="000912E1"/>
    <w:rsid w:val="000922E7"/>
    <w:rsid w:val="00092353"/>
    <w:rsid w:val="000924AC"/>
    <w:rsid w:val="0009376D"/>
    <w:rsid w:val="0009429B"/>
    <w:rsid w:val="000944F9"/>
    <w:rsid w:val="000948FB"/>
    <w:rsid w:val="00095661"/>
    <w:rsid w:val="00095685"/>
    <w:rsid w:val="00096172"/>
    <w:rsid w:val="0009629E"/>
    <w:rsid w:val="000962B0"/>
    <w:rsid w:val="00096FF2"/>
    <w:rsid w:val="000977B2"/>
    <w:rsid w:val="000A0212"/>
    <w:rsid w:val="000A0479"/>
    <w:rsid w:val="000A05C4"/>
    <w:rsid w:val="000A0687"/>
    <w:rsid w:val="000A1813"/>
    <w:rsid w:val="000A1E62"/>
    <w:rsid w:val="000A20A8"/>
    <w:rsid w:val="000A2EC6"/>
    <w:rsid w:val="000A48A9"/>
    <w:rsid w:val="000A4FFB"/>
    <w:rsid w:val="000A506E"/>
    <w:rsid w:val="000A5B52"/>
    <w:rsid w:val="000A66D6"/>
    <w:rsid w:val="000A6A93"/>
    <w:rsid w:val="000A6B6E"/>
    <w:rsid w:val="000A7294"/>
    <w:rsid w:val="000A7BE1"/>
    <w:rsid w:val="000A7DCF"/>
    <w:rsid w:val="000B128D"/>
    <w:rsid w:val="000B1BF4"/>
    <w:rsid w:val="000B1FC6"/>
    <w:rsid w:val="000B3E27"/>
    <w:rsid w:val="000B4226"/>
    <w:rsid w:val="000B57FA"/>
    <w:rsid w:val="000B59A3"/>
    <w:rsid w:val="000B5E89"/>
    <w:rsid w:val="000B5F08"/>
    <w:rsid w:val="000B6F8A"/>
    <w:rsid w:val="000B71C1"/>
    <w:rsid w:val="000C07BD"/>
    <w:rsid w:val="000C1014"/>
    <w:rsid w:val="000C10ED"/>
    <w:rsid w:val="000C15A8"/>
    <w:rsid w:val="000C1753"/>
    <w:rsid w:val="000C1943"/>
    <w:rsid w:val="000C29B0"/>
    <w:rsid w:val="000C3374"/>
    <w:rsid w:val="000C370E"/>
    <w:rsid w:val="000C37AC"/>
    <w:rsid w:val="000C38B7"/>
    <w:rsid w:val="000C3EBE"/>
    <w:rsid w:val="000C4475"/>
    <w:rsid w:val="000C500D"/>
    <w:rsid w:val="000C5675"/>
    <w:rsid w:val="000C5C28"/>
    <w:rsid w:val="000C6108"/>
    <w:rsid w:val="000C67EB"/>
    <w:rsid w:val="000C7248"/>
    <w:rsid w:val="000C7842"/>
    <w:rsid w:val="000C7DDA"/>
    <w:rsid w:val="000C7DF6"/>
    <w:rsid w:val="000D05FC"/>
    <w:rsid w:val="000D1240"/>
    <w:rsid w:val="000D1F9B"/>
    <w:rsid w:val="000D22BB"/>
    <w:rsid w:val="000D238B"/>
    <w:rsid w:val="000D2A9B"/>
    <w:rsid w:val="000D3470"/>
    <w:rsid w:val="000D3B7B"/>
    <w:rsid w:val="000D5559"/>
    <w:rsid w:val="000D6CD0"/>
    <w:rsid w:val="000D74D2"/>
    <w:rsid w:val="000D780D"/>
    <w:rsid w:val="000E0094"/>
    <w:rsid w:val="000E00DF"/>
    <w:rsid w:val="000E0984"/>
    <w:rsid w:val="000E0E7B"/>
    <w:rsid w:val="000E0FD7"/>
    <w:rsid w:val="000E124E"/>
    <w:rsid w:val="000E1F3C"/>
    <w:rsid w:val="000E33F6"/>
    <w:rsid w:val="000E374B"/>
    <w:rsid w:val="000E396C"/>
    <w:rsid w:val="000E3FCD"/>
    <w:rsid w:val="000E4303"/>
    <w:rsid w:val="000E4F4D"/>
    <w:rsid w:val="000E4FE1"/>
    <w:rsid w:val="000E5574"/>
    <w:rsid w:val="000E60C9"/>
    <w:rsid w:val="000E69AB"/>
    <w:rsid w:val="000E6ADE"/>
    <w:rsid w:val="000E72E7"/>
    <w:rsid w:val="000E769F"/>
    <w:rsid w:val="000E7FA2"/>
    <w:rsid w:val="000F038D"/>
    <w:rsid w:val="000F0827"/>
    <w:rsid w:val="000F08DF"/>
    <w:rsid w:val="000F0A96"/>
    <w:rsid w:val="000F1D3E"/>
    <w:rsid w:val="000F212C"/>
    <w:rsid w:val="000F23D9"/>
    <w:rsid w:val="000F2622"/>
    <w:rsid w:val="000F2974"/>
    <w:rsid w:val="000F29F6"/>
    <w:rsid w:val="000F2C49"/>
    <w:rsid w:val="000F2D62"/>
    <w:rsid w:val="000F35BD"/>
    <w:rsid w:val="000F3C2A"/>
    <w:rsid w:val="000F4579"/>
    <w:rsid w:val="000F4FF0"/>
    <w:rsid w:val="000F5997"/>
    <w:rsid w:val="000F65FC"/>
    <w:rsid w:val="000F6615"/>
    <w:rsid w:val="00100063"/>
    <w:rsid w:val="001006D3"/>
    <w:rsid w:val="001010B3"/>
    <w:rsid w:val="00101D1E"/>
    <w:rsid w:val="00101F46"/>
    <w:rsid w:val="00101F55"/>
    <w:rsid w:val="0010223E"/>
    <w:rsid w:val="0010263C"/>
    <w:rsid w:val="00102888"/>
    <w:rsid w:val="00102CAB"/>
    <w:rsid w:val="001033D8"/>
    <w:rsid w:val="001037DA"/>
    <w:rsid w:val="001043C2"/>
    <w:rsid w:val="00104A36"/>
    <w:rsid w:val="00104E39"/>
    <w:rsid w:val="00105393"/>
    <w:rsid w:val="00106396"/>
    <w:rsid w:val="00107864"/>
    <w:rsid w:val="00107BEF"/>
    <w:rsid w:val="00107DB2"/>
    <w:rsid w:val="001103FC"/>
    <w:rsid w:val="001109A8"/>
    <w:rsid w:val="00110EBE"/>
    <w:rsid w:val="0011179D"/>
    <w:rsid w:val="00111A35"/>
    <w:rsid w:val="0011253C"/>
    <w:rsid w:val="0011281C"/>
    <w:rsid w:val="00113AA6"/>
    <w:rsid w:val="00114928"/>
    <w:rsid w:val="00114EA5"/>
    <w:rsid w:val="00114FF1"/>
    <w:rsid w:val="00115402"/>
    <w:rsid w:val="00115654"/>
    <w:rsid w:val="001161F8"/>
    <w:rsid w:val="0011684B"/>
    <w:rsid w:val="00116B36"/>
    <w:rsid w:val="00117157"/>
    <w:rsid w:val="0011738E"/>
    <w:rsid w:val="00120396"/>
    <w:rsid w:val="001210F5"/>
    <w:rsid w:val="00121FBE"/>
    <w:rsid w:val="001230A2"/>
    <w:rsid w:val="001233E3"/>
    <w:rsid w:val="001233EA"/>
    <w:rsid w:val="0012359E"/>
    <w:rsid w:val="0012398D"/>
    <w:rsid w:val="00123AF7"/>
    <w:rsid w:val="00123B42"/>
    <w:rsid w:val="00124452"/>
    <w:rsid w:val="00126444"/>
    <w:rsid w:val="00126736"/>
    <w:rsid w:val="00127610"/>
    <w:rsid w:val="0012769C"/>
    <w:rsid w:val="00127C03"/>
    <w:rsid w:val="00127D74"/>
    <w:rsid w:val="001309B9"/>
    <w:rsid w:val="00131939"/>
    <w:rsid w:val="00132363"/>
    <w:rsid w:val="00135225"/>
    <w:rsid w:val="00135301"/>
    <w:rsid w:val="00135507"/>
    <w:rsid w:val="001358E4"/>
    <w:rsid w:val="0013590E"/>
    <w:rsid w:val="00135A16"/>
    <w:rsid w:val="00135F12"/>
    <w:rsid w:val="001360DC"/>
    <w:rsid w:val="0013638D"/>
    <w:rsid w:val="001363AB"/>
    <w:rsid w:val="001363E6"/>
    <w:rsid w:val="0013789E"/>
    <w:rsid w:val="00137C80"/>
    <w:rsid w:val="00140BD0"/>
    <w:rsid w:val="00141FDC"/>
    <w:rsid w:val="00143380"/>
    <w:rsid w:val="00143C55"/>
    <w:rsid w:val="00144643"/>
    <w:rsid w:val="00144E4A"/>
    <w:rsid w:val="00145B88"/>
    <w:rsid w:val="00145D6D"/>
    <w:rsid w:val="001461D9"/>
    <w:rsid w:val="001464AA"/>
    <w:rsid w:val="00146B96"/>
    <w:rsid w:val="00146CA3"/>
    <w:rsid w:val="00147384"/>
    <w:rsid w:val="00150696"/>
    <w:rsid w:val="00151AA6"/>
    <w:rsid w:val="00151E4D"/>
    <w:rsid w:val="00152710"/>
    <w:rsid w:val="00152793"/>
    <w:rsid w:val="0015334B"/>
    <w:rsid w:val="00154215"/>
    <w:rsid w:val="00154D36"/>
    <w:rsid w:val="0015517F"/>
    <w:rsid w:val="001555B4"/>
    <w:rsid w:val="001555BF"/>
    <w:rsid w:val="001558D7"/>
    <w:rsid w:val="00155AEA"/>
    <w:rsid w:val="00155B26"/>
    <w:rsid w:val="00155F0C"/>
    <w:rsid w:val="001565CF"/>
    <w:rsid w:val="001566F5"/>
    <w:rsid w:val="0015694C"/>
    <w:rsid w:val="00156987"/>
    <w:rsid w:val="00156B07"/>
    <w:rsid w:val="00156F2A"/>
    <w:rsid w:val="00157E9F"/>
    <w:rsid w:val="00160192"/>
    <w:rsid w:val="001601CC"/>
    <w:rsid w:val="001603FA"/>
    <w:rsid w:val="001605D8"/>
    <w:rsid w:val="00160746"/>
    <w:rsid w:val="00160A38"/>
    <w:rsid w:val="00162648"/>
    <w:rsid w:val="00162A19"/>
    <w:rsid w:val="00162C76"/>
    <w:rsid w:val="00162F61"/>
    <w:rsid w:val="001639EE"/>
    <w:rsid w:val="0016447C"/>
    <w:rsid w:val="00165464"/>
    <w:rsid w:val="00165FBB"/>
    <w:rsid w:val="00167361"/>
    <w:rsid w:val="001715E3"/>
    <w:rsid w:val="00171A61"/>
    <w:rsid w:val="00171D93"/>
    <w:rsid w:val="0017200F"/>
    <w:rsid w:val="001721F6"/>
    <w:rsid w:val="0017222D"/>
    <w:rsid w:val="00172AA3"/>
    <w:rsid w:val="00174911"/>
    <w:rsid w:val="001749CD"/>
    <w:rsid w:val="00174BFC"/>
    <w:rsid w:val="00175D16"/>
    <w:rsid w:val="00175D60"/>
    <w:rsid w:val="001766AB"/>
    <w:rsid w:val="00176988"/>
    <w:rsid w:val="00176ED4"/>
    <w:rsid w:val="00177031"/>
    <w:rsid w:val="00177FCA"/>
    <w:rsid w:val="0018112E"/>
    <w:rsid w:val="00181877"/>
    <w:rsid w:val="001823BB"/>
    <w:rsid w:val="00182810"/>
    <w:rsid w:val="001833CA"/>
    <w:rsid w:val="001835C6"/>
    <w:rsid w:val="0018395D"/>
    <w:rsid w:val="00183D41"/>
    <w:rsid w:val="00184063"/>
    <w:rsid w:val="00184165"/>
    <w:rsid w:val="00184BEC"/>
    <w:rsid w:val="00184F42"/>
    <w:rsid w:val="001856FE"/>
    <w:rsid w:val="00187193"/>
    <w:rsid w:val="00190589"/>
    <w:rsid w:val="00191358"/>
    <w:rsid w:val="001915F1"/>
    <w:rsid w:val="00191EB5"/>
    <w:rsid w:val="00191F9F"/>
    <w:rsid w:val="00192777"/>
    <w:rsid w:val="001928E7"/>
    <w:rsid w:val="00194033"/>
    <w:rsid w:val="00195304"/>
    <w:rsid w:val="00195442"/>
    <w:rsid w:val="001954BC"/>
    <w:rsid w:val="0019593B"/>
    <w:rsid w:val="00195DA6"/>
    <w:rsid w:val="00196B4C"/>
    <w:rsid w:val="00197793"/>
    <w:rsid w:val="00197898"/>
    <w:rsid w:val="001A1021"/>
    <w:rsid w:val="001A1BD1"/>
    <w:rsid w:val="001A24FA"/>
    <w:rsid w:val="001A2BA3"/>
    <w:rsid w:val="001A3086"/>
    <w:rsid w:val="001A6677"/>
    <w:rsid w:val="001A6A14"/>
    <w:rsid w:val="001A755E"/>
    <w:rsid w:val="001A7A98"/>
    <w:rsid w:val="001B02BD"/>
    <w:rsid w:val="001B0588"/>
    <w:rsid w:val="001B05FF"/>
    <w:rsid w:val="001B4473"/>
    <w:rsid w:val="001B5570"/>
    <w:rsid w:val="001B5759"/>
    <w:rsid w:val="001B616A"/>
    <w:rsid w:val="001B651B"/>
    <w:rsid w:val="001B65DE"/>
    <w:rsid w:val="001B65E1"/>
    <w:rsid w:val="001B72BD"/>
    <w:rsid w:val="001C0266"/>
    <w:rsid w:val="001C22DF"/>
    <w:rsid w:val="001C2FCA"/>
    <w:rsid w:val="001C3A02"/>
    <w:rsid w:val="001C3B53"/>
    <w:rsid w:val="001C5493"/>
    <w:rsid w:val="001C58B9"/>
    <w:rsid w:val="001C5BD7"/>
    <w:rsid w:val="001C646B"/>
    <w:rsid w:val="001C6479"/>
    <w:rsid w:val="001C6FF8"/>
    <w:rsid w:val="001C7C2B"/>
    <w:rsid w:val="001D0452"/>
    <w:rsid w:val="001D0D55"/>
    <w:rsid w:val="001D0F3D"/>
    <w:rsid w:val="001D100E"/>
    <w:rsid w:val="001D1061"/>
    <w:rsid w:val="001D191C"/>
    <w:rsid w:val="001D24CC"/>
    <w:rsid w:val="001D27DF"/>
    <w:rsid w:val="001D2D05"/>
    <w:rsid w:val="001D3C5C"/>
    <w:rsid w:val="001D46B9"/>
    <w:rsid w:val="001D4B73"/>
    <w:rsid w:val="001D4C53"/>
    <w:rsid w:val="001D50A1"/>
    <w:rsid w:val="001D5ED3"/>
    <w:rsid w:val="001D739C"/>
    <w:rsid w:val="001D78B4"/>
    <w:rsid w:val="001E0411"/>
    <w:rsid w:val="001E0F66"/>
    <w:rsid w:val="001E2180"/>
    <w:rsid w:val="001E45E3"/>
    <w:rsid w:val="001E572B"/>
    <w:rsid w:val="001E65A7"/>
    <w:rsid w:val="001E6653"/>
    <w:rsid w:val="001E738E"/>
    <w:rsid w:val="001E75D9"/>
    <w:rsid w:val="001E7A0B"/>
    <w:rsid w:val="001F05B5"/>
    <w:rsid w:val="001F0FED"/>
    <w:rsid w:val="001F1142"/>
    <w:rsid w:val="001F23CD"/>
    <w:rsid w:val="001F272F"/>
    <w:rsid w:val="001F2AF6"/>
    <w:rsid w:val="001F3240"/>
    <w:rsid w:val="001F41A1"/>
    <w:rsid w:val="001F4839"/>
    <w:rsid w:val="001F5C6F"/>
    <w:rsid w:val="001F691C"/>
    <w:rsid w:val="001F6C04"/>
    <w:rsid w:val="001F7A11"/>
    <w:rsid w:val="001F7BBA"/>
    <w:rsid w:val="002009E6"/>
    <w:rsid w:val="002013B1"/>
    <w:rsid w:val="00201F65"/>
    <w:rsid w:val="002020D6"/>
    <w:rsid w:val="00202628"/>
    <w:rsid w:val="0020276B"/>
    <w:rsid w:val="00202BAA"/>
    <w:rsid w:val="00202D9C"/>
    <w:rsid w:val="00202DC5"/>
    <w:rsid w:val="0020375A"/>
    <w:rsid w:val="00204873"/>
    <w:rsid w:val="00204C3B"/>
    <w:rsid w:val="00205307"/>
    <w:rsid w:val="00205357"/>
    <w:rsid w:val="00205623"/>
    <w:rsid w:val="00205AA3"/>
    <w:rsid w:val="00206180"/>
    <w:rsid w:val="00206C17"/>
    <w:rsid w:val="002074C7"/>
    <w:rsid w:val="0020787C"/>
    <w:rsid w:val="0020791C"/>
    <w:rsid w:val="002112AD"/>
    <w:rsid w:val="002114FD"/>
    <w:rsid w:val="00211651"/>
    <w:rsid w:val="00211BF1"/>
    <w:rsid w:val="00211DAF"/>
    <w:rsid w:val="00212067"/>
    <w:rsid w:val="002121EE"/>
    <w:rsid w:val="00212947"/>
    <w:rsid w:val="00212D49"/>
    <w:rsid w:val="00213497"/>
    <w:rsid w:val="0021375D"/>
    <w:rsid w:val="00213A3A"/>
    <w:rsid w:val="002142A0"/>
    <w:rsid w:val="00214480"/>
    <w:rsid w:val="00214F08"/>
    <w:rsid w:val="00215B2E"/>
    <w:rsid w:val="00216546"/>
    <w:rsid w:val="0021772A"/>
    <w:rsid w:val="00220F3A"/>
    <w:rsid w:val="002211D8"/>
    <w:rsid w:val="0022215B"/>
    <w:rsid w:val="002229E0"/>
    <w:rsid w:val="0022341E"/>
    <w:rsid w:val="00223C00"/>
    <w:rsid w:val="00223C3A"/>
    <w:rsid w:val="00223D85"/>
    <w:rsid w:val="00223F49"/>
    <w:rsid w:val="0022400C"/>
    <w:rsid w:val="0022421B"/>
    <w:rsid w:val="00225ACA"/>
    <w:rsid w:val="00225E0F"/>
    <w:rsid w:val="00225FA2"/>
    <w:rsid w:val="0022712D"/>
    <w:rsid w:val="00227E79"/>
    <w:rsid w:val="002307E3"/>
    <w:rsid w:val="00230D17"/>
    <w:rsid w:val="0023211A"/>
    <w:rsid w:val="002323EA"/>
    <w:rsid w:val="00232DCB"/>
    <w:rsid w:val="002335D9"/>
    <w:rsid w:val="00233DC0"/>
    <w:rsid w:val="002340F5"/>
    <w:rsid w:val="002344AD"/>
    <w:rsid w:val="00234C12"/>
    <w:rsid w:val="00235524"/>
    <w:rsid w:val="0023579D"/>
    <w:rsid w:val="00235940"/>
    <w:rsid w:val="00235B24"/>
    <w:rsid w:val="00236073"/>
    <w:rsid w:val="002363FE"/>
    <w:rsid w:val="00240746"/>
    <w:rsid w:val="00240860"/>
    <w:rsid w:val="002414FE"/>
    <w:rsid w:val="00241ABA"/>
    <w:rsid w:val="00242396"/>
    <w:rsid w:val="002424F3"/>
    <w:rsid w:val="00242BC5"/>
    <w:rsid w:val="00242C4E"/>
    <w:rsid w:val="00243D39"/>
    <w:rsid w:val="00243FED"/>
    <w:rsid w:val="0024497B"/>
    <w:rsid w:val="00245155"/>
    <w:rsid w:val="0024592F"/>
    <w:rsid w:val="002463A4"/>
    <w:rsid w:val="0024671C"/>
    <w:rsid w:val="00247010"/>
    <w:rsid w:val="00247040"/>
    <w:rsid w:val="0024758C"/>
    <w:rsid w:val="00247C91"/>
    <w:rsid w:val="00247D14"/>
    <w:rsid w:val="0025042F"/>
    <w:rsid w:val="0025044D"/>
    <w:rsid w:val="002507B9"/>
    <w:rsid w:val="00250FEA"/>
    <w:rsid w:val="00251D0B"/>
    <w:rsid w:val="00252174"/>
    <w:rsid w:val="00253F0F"/>
    <w:rsid w:val="00255E7B"/>
    <w:rsid w:val="00256274"/>
    <w:rsid w:val="002566AD"/>
    <w:rsid w:val="00256A85"/>
    <w:rsid w:val="00257718"/>
    <w:rsid w:val="00257A8D"/>
    <w:rsid w:val="00260434"/>
    <w:rsid w:val="00260AB9"/>
    <w:rsid w:val="00261BE2"/>
    <w:rsid w:val="002623A8"/>
    <w:rsid w:val="00262C24"/>
    <w:rsid w:val="00262FA7"/>
    <w:rsid w:val="002636BF"/>
    <w:rsid w:val="00264EDE"/>
    <w:rsid w:val="00265006"/>
    <w:rsid w:val="00265468"/>
    <w:rsid w:val="002661BC"/>
    <w:rsid w:val="002676F5"/>
    <w:rsid w:val="00267C28"/>
    <w:rsid w:val="00270C09"/>
    <w:rsid w:val="0027280A"/>
    <w:rsid w:val="00273372"/>
    <w:rsid w:val="00273FAC"/>
    <w:rsid w:val="002742A1"/>
    <w:rsid w:val="00274497"/>
    <w:rsid w:val="00275832"/>
    <w:rsid w:val="00275A5C"/>
    <w:rsid w:val="0027644C"/>
    <w:rsid w:val="002769ED"/>
    <w:rsid w:val="00276BAD"/>
    <w:rsid w:val="00276EBF"/>
    <w:rsid w:val="00276EFC"/>
    <w:rsid w:val="00277109"/>
    <w:rsid w:val="002771F9"/>
    <w:rsid w:val="00277735"/>
    <w:rsid w:val="00277B48"/>
    <w:rsid w:val="00280026"/>
    <w:rsid w:val="0028026C"/>
    <w:rsid w:val="00280414"/>
    <w:rsid w:val="00280A23"/>
    <w:rsid w:val="0028134E"/>
    <w:rsid w:val="00281B9A"/>
    <w:rsid w:val="00281DDE"/>
    <w:rsid w:val="0028336C"/>
    <w:rsid w:val="00284331"/>
    <w:rsid w:val="0028440A"/>
    <w:rsid w:val="00284FB7"/>
    <w:rsid w:val="00285022"/>
    <w:rsid w:val="00285552"/>
    <w:rsid w:val="00285BF5"/>
    <w:rsid w:val="0028636F"/>
    <w:rsid w:val="00286CCB"/>
    <w:rsid w:val="00286E4A"/>
    <w:rsid w:val="00287188"/>
    <w:rsid w:val="00287CA3"/>
    <w:rsid w:val="0029140E"/>
    <w:rsid w:val="00291EDC"/>
    <w:rsid w:val="002926DD"/>
    <w:rsid w:val="00292E61"/>
    <w:rsid w:val="00293113"/>
    <w:rsid w:val="00293298"/>
    <w:rsid w:val="002933EE"/>
    <w:rsid w:val="0029397D"/>
    <w:rsid w:val="00294AEF"/>
    <w:rsid w:val="0029521B"/>
    <w:rsid w:val="00295504"/>
    <w:rsid w:val="002958EC"/>
    <w:rsid w:val="00297094"/>
    <w:rsid w:val="00297993"/>
    <w:rsid w:val="002979D0"/>
    <w:rsid w:val="002A31DB"/>
    <w:rsid w:val="002A37BC"/>
    <w:rsid w:val="002A3863"/>
    <w:rsid w:val="002A3996"/>
    <w:rsid w:val="002A3E34"/>
    <w:rsid w:val="002A4051"/>
    <w:rsid w:val="002A4415"/>
    <w:rsid w:val="002A5004"/>
    <w:rsid w:val="002A5287"/>
    <w:rsid w:val="002A58EB"/>
    <w:rsid w:val="002A5E74"/>
    <w:rsid w:val="002A66E3"/>
    <w:rsid w:val="002A7D15"/>
    <w:rsid w:val="002B013E"/>
    <w:rsid w:val="002B113C"/>
    <w:rsid w:val="002B1223"/>
    <w:rsid w:val="002B13DF"/>
    <w:rsid w:val="002B2079"/>
    <w:rsid w:val="002B2760"/>
    <w:rsid w:val="002B2B7F"/>
    <w:rsid w:val="002B2D01"/>
    <w:rsid w:val="002B3E9C"/>
    <w:rsid w:val="002B3EE7"/>
    <w:rsid w:val="002B4A0C"/>
    <w:rsid w:val="002B4D24"/>
    <w:rsid w:val="002B51CC"/>
    <w:rsid w:val="002B5246"/>
    <w:rsid w:val="002B56CB"/>
    <w:rsid w:val="002B6684"/>
    <w:rsid w:val="002B698A"/>
    <w:rsid w:val="002B753B"/>
    <w:rsid w:val="002B7648"/>
    <w:rsid w:val="002B7AA6"/>
    <w:rsid w:val="002B7D40"/>
    <w:rsid w:val="002C026E"/>
    <w:rsid w:val="002C1255"/>
    <w:rsid w:val="002C17EE"/>
    <w:rsid w:val="002C2170"/>
    <w:rsid w:val="002C2680"/>
    <w:rsid w:val="002C2FB5"/>
    <w:rsid w:val="002C30BB"/>
    <w:rsid w:val="002C3559"/>
    <w:rsid w:val="002C3D5A"/>
    <w:rsid w:val="002C438E"/>
    <w:rsid w:val="002C43AE"/>
    <w:rsid w:val="002C587D"/>
    <w:rsid w:val="002C632A"/>
    <w:rsid w:val="002C69CD"/>
    <w:rsid w:val="002C7556"/>
    <w:rsid w:val="002C7870"/>
    <w:rsid w:val="002C790A"/>
    <w:rsid w:val="002D0FA4"/>
    <w:rsid w:val="002D1AC6"/>
    <w:rsid w:val="002D1CD7"/>
    <w:rsid w:val="002D2149"/>
    <w:rsid w:val="002D33C5"/>
    <w:rsid w:val="002D33D7"/>
    <w:rsid w:val="002D3D2E"/>
    <w:rsid w:val="002D41E9"/>
    <w:rsid w:val="002D464E"/>
    <w:rsid w:val="002D4E79"/>
    <w:rsid w:val="002D510E"/>
    <w:rsid w:val="002D512C"/>
    <w:rsid w:val="002D5146"/>
    <w:rsid w:val="002D5303"/>
    <w:rsid w:val="002D5D85"/>
    <w:rsid w:val="002D66DE"/>
    <w:rsid w:val="002D6AFF"/>
    <w:rsid w:val="002D708C"/>
    <w:rsid w:val="002D726E"/>
    <w:rsid w:val="002D72D5"/>
    <w:rsid w:val="002D794A"/>
    <w:rsid w:val="002D79B1"/>
    <w:rsid w:val="002D7B4A"/>
    <w:rsid w:val="002D7BA2"/>
    <w:rsid w:val="002D7CBA"/>
    <w:rsid w:val="002E00FC"/>
    <w:rsid w:val="002E131F"/>
    <w:rsid w:val="002E157D"/>
    <w:rsid w:val="002E1FD4"/>
    <w:rsid w:val="002E26B2"/>
    <w:rsid w:val="002E2BFE"/>
    <w:rsid w:val="002E395C"/>
    <w:rsid w:val="002E3E25"/>
    <w:rsid w:val="002E4E5A"/>
    <w:rsid w:val="002E51A8"/>
    <w:rsid w:val="002E58F1"/>
    <w:rsid w:val="002E5BFA"/>
    <w:rsid w:val="002E609E"/>
    <w:rsid w:val="002E61C7"/>
    <w:rsid w:val="002E6CB1"/>
    <w:rsid w:val="002E7A6C"/>
    <w:rsid w:val="002F046A"/>
    <w:rsid w:val="002F0C92"/>
    <w:rsid w:val="002F0D1E"/>
    <w:rsid w:val="002F1623"/>
    <w:rsid w:val="002F19D5"/>
    <w:rsid w:val="002F19F3"/>
    <w:rsid w:val="002F1A62"/>
    <w:rsid w:val="002F2314"/>
    <w:rsid w:val="002F3384"/>
    <w:rsid w:val="002F3E3E"/>
    <w:rsid w:val="002F402C"/>
    <w:rsid w:val="002F4BAD"/>
    <w:rsid w:val="002F4DCA"/>
    <w:rsid w:val="002F52F0"/>
    <w:rsid w:val="002F6635"/>
    <w:rsid w:val="002F6F13"/>
    <w:rsid w:val="002F7B8F"/>
    <w:rsid w:val="002F7CF9"/>
    <w:rsid w:val="002F7F1F"/>
    <w:rsid w:val="003007F8"/>
    <w:rsid w:val="003009D1"/>
    <w:rsid w:val="00300D92"/>
    <w:rsid w:val="00300FB0"/>
    <w:rsid w:val="0030186B"/>
    <w:rsid w:val="00301A2B"/>
    <w:rsid w:val="00301E7D"/>
    <w:rsid w:val="00302824"/>
    <w:rsid w:val="00303E41"/>
    <w:rsid w:val="00304A6F"/>
    <w:rsid w:val="00304DB7"/>
    <w:rsid w:val="00305136"/>
    <w:rsid w:val="00305886"/>
    <w:rsid w:val="0030621B"/>
    <w:rsid w:val="003065DD"/>
    <w:rsid w:val="00306926"/>
    <w:rsid w:val="00307236"/>
    <w:rsid w:val="003077EE"/>
    <w:rsid w:val="00307AE9"/>
    <w:rsid w:val="00307CDF"/>
    <w:rsid w:val="00310BE0"/>
    <w:rsid w:val="00311D6E"/>
    <w:rsid w:val="0031216B"/>
    <w:rsid w:val="0031226D"/>
    <w:rsid w:val="00312946"/>
    <w:rsid w:val="00313008"/>
    <w:rsid w:val="00313270"/>
    <w:rsid w:val="0031335D"/>
    <w:rsid w:val="00313710"/>
    <w:rsid w:val="0031381A"/>
    <w:rsid w:val="00313C74"/>
    <w:rsid w:val="00314032"/>
    <w:rsid w:val="00314407"/>
    <w:rsid w:val="0031497D"/>
    <w:rsid w:val="00314B8A"/>
    <w:rsid w:val="00314F42"/>
    <w:rsid w:val="0031586E"/>
    <w:rsid w:val="0031615A"/>
    <w:rsid w:val="0031621A"/>
    <w:rsid w:val="00316547"/>
    <w:rsid w:val="003165D1"/>
    <w:rsid w:val="003171B4"/>
    <w:rsid w:val="003178B0"/>
    <w:rsid w:val="00320271"/>
    <w:rsid w:val="00320405"/>
    <w:rsid w:val="00321B72"/>
    <w:rsid w:val="00322346"/>
    <w:rsid w:val="003223E6"/>
    <w:rsid w:val="0032338D"/>
    <w:rsid w:val="0032350F"/>
    <w:rsid w:val="00323530"/>
    <w:rsid w:val="00323E09"/>
    <w:rsid w:val="00324689"/>
    <w:rsid w:val="00324CCC"/>
    <w:rsid w:val="00324D6A"/>
    <w:rsid w:val="00325775"/>
    <w:rsid w:val="0032584B"/>
    <w:rsid w:val="0032586C"/>
    <w:rsid w:val="00326CFB"/>
    <w:rsid w:val="0032761B"/>
    <w:rsid w:val="00327C85"/>
    <w:rsid w:val="003300BB"/>
    <w:rsid w:val="0033010D"/>
    <w:rsid w:val="00330872"/>
    <w:rsid w:val="0033231F"/>
    <w:rsid w:val="00332415"/>
    <w:rsid w:val="003329E9"/>
    <w:rsid w:val="00332CBC"/>
    <w:rsid w:val="0033394A"/>
    <w:rsid w:val="00333A11"/>
    <w:rsid w:val="00333FF3"/>
    <w:rsid w:val="00334385"/>
    <w:rsid w:val="0033453E"/>
    <w:rsid w:val="00334BF0"/>
    <w:rsid w:val="00334DE1"/>
    <w:rsid w:val="00334DFE"/>
    <w:rsid w:val="00335AFB"/>
    <w:rsid w:val="00335BEE"/>
    <w:rsid w:val="00336193"/>
    <w:rsid w:val="00336876"/>
    <w:rsid w:val="00336A2B"/>
    <w:rsid w:val="00336A42"/>
    <w:rsid w:val="00336CE2"/>
    <w:rsid w:val="00336D5B"/>
    <w:rsid w:val="00337E10"/>
    <w:rsid w:val="003405E6"/>
    <w:rsid w:val="00340E1B"/>
    <w:rsid w:val="003411F7"/>
    <w:rsid w:val="00341A76"/>
    <w:rsid w:val="00341B46"/>
    <w:rsid w:val="00341E6F"/>
    <w:rsid w:val="003425EA"/>
    <w:rsid w:val="00342626"/>
    <w:rsid w:val="0034286F"/>
    <w:rsid w:val="00342BBB"/>
    <w:rsid w:val="00343E25"/>
    <w:rsid w:val="00344439"/>
    <w:rsid w:val="00344919"/>
    <w:rsid w:val="00344F1B"/>
    <w:rsid w:val="003455EF"/>
    <w:rsid w:val="003467DA"/>
    <w:rsid w:val="00347CDA"/>
    <w:rsid w:val="00347DF3"/>
    <w:rsid w:val="0035124D"/>
    <w:rsid w:val="00351431"/>
    <w:rsid w:val="003515E5"/>
    <w:rsid w:val="00351882"/>
    <w:rsid w:val="00351D9E"/>
    <w:rsid w:val="00351EF2"/>
    <w:rsid w:val="00353534"/>
    <w:rsid w:val="003540D0"/>
    <w:rsid w:val="00355A71"/>
    <w:rsid w:val="00355E3F"/>
    <w:rsid w:val="00355E79"/>
    <w:rsid w:val="00356152"/>
    <w:rsid w:val="00356EFE"/>
    <w:rsid w:val="0035729B"/>
    <w:rsid w:val="003579C8"/>
    <w:rsid w:val="00357D8D"/>
    <w:rsid w:val="00357F6D"/>
    <w:rsid w:val="00357F7D"/>
    <w:rsid w:val="003601E9"/>
    <w:rsid w:val="003619F0"/>
    <w:rsid w:val="00361DF5"/>
    <w:rsid w:val="00361F98"/>
    <w:rsid w:val="00363FBC"/>
    <w:rsid w:val="003640BB"/>
    <w:rsid w:val="00364E91"/>
    <w:rsid w:val="00365E46"/>
    <w:rsid w:val="003660B6"/>
    <w:rsid w:val="00366AC9"/>
    <w:rsid w:val="00367749"/>
    <w:rsid w:val="00367AD9"/>
    <w:rsid w:val="00367CB8"/>
    <w:rsid w:val="00367F5C"/>
    <w:rsid w:val="003704CD"/>
    <w:rsid w:val="00370A86"/>
    <w:rsid w:val="00370C8D"/>
    <w:rsid w:val="00370E77"/>
    <w:rsid w:val="0037229F"/>
    <w:rsid w:val="00372840"/>
    <w:rsid w:val="003749A0"/>
    <w:rsid w:val="003757AA"/>
    <w:rsid w:val="00375922"/>
    <w:rsid w:val="00376790"/>
    <w:rsid w:val="00376C25"/>
    <w:rsid w:val="00376C43"/>
    <w:rsid w:val="0037729B"/>
    <w:rsid w:val="003773A3"/>
    <w:rsid w:val="00377FB2"/>
    <w:rsid w:val="003802FC"/>
    <w:rsid w:val="00380574"/>
    <w:rsid w:val="00380F8B"/>
    <w:rsid w:val="003810BF"/>
    <w:rsid w:val="003817B7"/>
    <w:rsid w:val="00381F17"/>
    <w:rsid w:val="00381FBF"/>
    <w:rsid w:val="00384453"/>
    <w:rsid w:val="00384DAF"/>
    <w:rsid w:val="00384F24"/>
    <w:rsid w:val="003853B5"/>
    <w:rsid w:val="0038687B"/>
    <w:rsid w:val="00386A8D"/>
    <w:rsid w:val="00386C79"/>
    <w:rsid w:val="00386C81"/>
    <w:rsid w:val="00386FEA"/>
    <w:rsid w:val="0038709D"/>
    <w:rsid w:val="00387149"/>
    <w:rsid w:val="00387EC5"/>
    <w:rsid w:val="00390934"/>
    <w:rsid w:val="00390F39"/>
    <w:rsid w:val="003910A9"/>
    <w:rsid w:val="003913BB"/>
    <w:rsid w:val="003913EE"/>
    <w:rsid w:val="00391454"/>
    <w:rsid w:val="00391BD4"/>
    <w:rsid w:val="00391EF1"/>
    <w:rsid w:val="00392A00"/>
    <w:rsid w:val="00392C61"/>
    <w:rsid w:val="0039320F"/>
    <w:rsid w:val="00393E01"/>
    <w:rsid w:val="00394BEA"/>
    <w:rsid w:val="00396290"/>
    <w:rsid w:val="00396341"/>
    <w:rsid w:val="00396783"/>
    <w:rsid w:val="00396834"/>
    <w:rsid w:val="00396A7B"/>
    <w:rsid w:val="00396FF9"/>
    <w:rsid w:val="00397AEC"/>
    <w:rsid w:val="00397C68"/>
    <w:rsid w:val="00397DB6"/>
    <w:rsid w:val="003A017D"/>
    <w:rsid w:val="003A04F9"/>
    <w:rsid w:val="003A0A87"/>
    <w:rsid w:val="003A2A10"/>
    <w:rsid w:val="003A2CE7"/>
    <w:rsid w:val="003A2F8E"/>
    <w:rsid w:val="003A34A3"/>
    <w:rsid w:val="003A39F4"/>
    <w:rsid w:val="003A4050"/>
    <w:rsid w:val="003A46C6"/>
    <w:rsid w:val="003A4B56"/>
    <w:rsid w:val="003A55A9"/>
    <w:rsid w:val="003A58FE"/>
    <w:rsid w:val="003A6485"/>
    <w:rsid w:val="003A6941"/>
    <w:rsid w:val="003A6DAE"/>
    <w:rsid w:val="003B0487"/>
    <w:rsid w:val="003B10BD"/>
    <w:rsid w:val="003B1546"/>
    <w:rsid w:val="003B40D0"/>
    <w:rsid w:val="003B440C"/>
    <w:rsid w:val="003B551F"/>
    <w:rsid w:val="003B62EA"/>
    <w:rsid w:val="003B7065"/>
    <w:rsid w:val="003C0479"/>
    <w:rsid w:val="003C0573"/>
    <w:rsid w:val="003C101C"/>
    <w:rsid w:val="003C1432"/>
    <w:rsid w:val="003C1FEC"/>
    <w:rsid w:val="003C221B"/>
    <w:rsid w:val="003C2B61"/>
    <w:rsid w:val="003C2DBA"/>
    <w:rsid w:val="003C31B3"/>
    <w:rsid w:val="003C3D76"/>
    <w:rsid w:val="003C42D5"/>
    <w:rsid w:val="003C47C8"/>
    <w:rsid w:val="003C4F58"/>
    <w:rsid w:val="003C535B"/>
    <w:rsid w:val="003C697A"/>
    <w:rsid w:val="003C6B1B"/>
    <w:rsid w:val="003C6CE7"/>
    <w:rsid w:val="003C6E23"/>
    <w:rsid w:val="003C7221"/>
    <w:rsid w:val="003D0142"/>
    <w:rsid w:val="003D0614"/>
    <w:rsid w:val="003D094D"/>
    <w:rsid w:val="003D0C90"/>
    <w:rsid w:val="003D0DD6"/>
    <w:rsid w:val="003D0DE5"/>
    <w:rsid w:val="003D1D12"/>
    <w:rsid w:val="003D1F09"/>
    <w:rsid w:val="003D2D36"/>
    <w:rsid w:val="003D2DEF"/>
    <w:rsid w:val="003D3A86"/>
    <w:rsid w:val="003D3A8E"/>
    <w:rsid w:val="003D43DC"/>
    <w:rsid w:val="003D471B"/>
    <w:rsid w:val="003D4C83"/>
    <w:rsid w:val="003D50E2"/>
    <w:rsid w:val="003D63B7"/>
    <w:rsid w:val="003D6448"/>
    <w:rsid w:val="003D6A11"/>
    <w:rsid w:val="003D6DEC"/>
    <w:rsid w:val="003D6FAE"/>
    <w:rsid w:val="003D7020"/>
    <w:rsid w:val="003D71A9"/>
    <w:rsid w:val="003D7652"/>
    <w:rsid w:val="003D77F4"/>
    <w:rsid w:val="003E07D8"/>
    <w:rsid w:val="003E0E88"/>
    <w:rsid w:val="003E18AE"/>
    <w:rsid w:val="003E1D5C"/>
    <w:rsid w:val="003E20B8"/>
    <w:rsid w:val="003E25CD"/>
    <w:rsid w:val="003E2FEE"/>
    <w:rsid w:val="003E3053"/>
    <w:rsid w:val="003E392C"/>
    <w:rsid w:val="003E4B9D"/>
    <w:rsid w:val="003E5550"/>
    <w:rsid w:val="003E5804"/>
    <w:rsid w:val="003E6704"/>
    <w:rsid w:val="003E6D43"/>
    <w:rsid w:val="003E70F0"/>
    <w:rsid w:val="003E77D7"/>
    <w:rsid w:val="003F0BF7"/>
    <w:rsid w:val="003F0C1D"/>
    <w:rsid w:val="003F1070"/>
    <w:rsid w:val="003F1AD1"/>
    <w:rsid w:val="003F368E"/>
    <w:rsid w:val="003F375D"/>
    <w:rsid w:val="003F3A0D"/>
    <w:rsid w:val="003F3E5C"/>
    <w:rsid w:val="003F45D8"/>
    <w:rsid w:val="003F5775"/>
    <w:rsid w:val="003F5B88"/>
    <w:rsid w:val="003F5BDB"/>
    <w:rsid w:val="003F5CAC"/>
    <w:rsid w:val="003F65BE"/>
    <w:rsid w:val="003F6A23"/>
    <w:rsid w:val="003F7406"/>
    <w:rsid w:val="00401711"/>
    <w:rsid w:val="00401A55"/>
    <w:rsid w:val="00401D35"/>
    <w:rsid w:val="004020D8"/>
    <w:rsid w:val="004031FB"/>
    <w:rsid w:val="00403BF4"/>
    <w:rsid w:val="00403C30"/>
    <w:rsid w:val="00404403"/>
    <w:rsid w:val="00405124"/>
    <w:rsid w:val="00405579"/>
    <w:rsid w:val="0040641A"/>
    <w:rsid w:val="00406548"/>
    <w:rsid w:val="00407690"/>
    <w:rsid w:val="00407DC9"/>
    <w:rsid w:val="00410C20"/>
    <w:rsid w:val="00410DDB"/>
    <w:rsid w:val="00411831"/>
    <w:rsid w:val="00411F59"/>
    <w:rsid w:val="004120ED"/>
    <w:rsid w:val="00412E55"/>
    <w:rsid w:val="00413689"/>
    <w:rsid w:val="00413703"/>
    <w:rsid w:val="00413976"/>
    <w:rsid w:val="0041456A"/>
    <w:rsid w:val="00414D4E"/>
    <w:rsid w:val="00414DDE"/>
    <w:rsid w:val="00414E49"/>
    <w:rsid w:val="00414E51"/>
    <w:rsid w:val="00414F72"/>
    <w:rsid w:val="0041579B"/>
    <w:rsid w:val="00416A89"/>
    <w:rsid w:val="004176EB"/>
    <w:rsid w:val="00417D78"/>
    <w:rsid w:val="0042196D"/>
    <w:rsid w:val="00422C71"/>
    <w:rsid w:val="00422F44"/>
    <w:rsid w:val="004239D2"/>
    <w:rsid w:val="004249F6"/>
    <w:rsid w:val="004255D9"/>
    <w:rsid w:val="00425A44"/>
    <w:rsid w:val="00425D16"/>
    <w:rsid w:val="00425DDC"/>
    <w:rsid w:val="00425F0E"/>
    <w:rsid w:val="004264BF"/>
    <w:rsid w:val="00426545"/>
    <w:rsid w:val="0042715D"/>
    <w:rsid w:val="0042730E"/>
    <w:rsid w:val="0042746A"/>
    <w:rsid w:val="00430560"/>
    <w:rsid w:val="00431578"/>
    <w:rsid w:val="0043298D"/>
    <w:rsid w:val="00432FB3"/>
    <w:rsid w:val="004330A9"/>
    <w:rsid w:val="0043339B"/>
    <w:rsid w:val="00434880"/>
    <w:rsid w:val="00435144"/>
    <w:rsid w:val="00435F91"/>
    <w:rsid w:val="00436437"/>
    <w:rsid w:val="00436F29"/>
    <w:rsid w:val="00436F4B"/>
    <w:rsid w:val="004379FD"/>
    <w:rsid w:val="00437ADD"/>
    <w:rsid w:val="00437D98"/>
    <w:rsid w:val="00437E9B"/>
    <w:rsid w:val="00441556"/>
    <w:rsid w:val="00441FE6"/>
    <w:rsid w:val="004421BB"/>
    <w:rsid w:val="00442479"/>
    <w:rsid w:val="00442864"/>
    <w:rsid w:val="00442E55"/>
    <w:rsid w:val="0044332D"/>
    <w:rsid w:val="00443956"/>
    <w:rsid w:val="00444BDD"/>
    <w:rsid w:val="004454EE"/>
    <w:rsid w:val="00445D33"/>
    <w:rsid w:val="00446767"/>
    <w:rsid w:val="00446775"/>
    <w:rsid w:val="00447D43"/>
    <w:rsid w:val="004511D5"/>
    <w:rsid w:val="004515EC"/>
    <w:rsid w:val="00451CDD"/>
    <w:rsid w:val="00452080"/>
    <w:rsid w:val="0045230F"/>
    <w:rsid w:val="0045289B"/>
    <w:rsid w:val="00453255"/>
    <w:rsid w:val="00453ED3"/>
    <w:rsid w:val="004549E4"/>
    <w:rsid w:val="00455043"/>
    <w:rsid w:val="00455392"/>
    <w:rsid w:val="00455505"/>
    <w:rsid w:val="0045592C"/>
    <w:rsid w:val="00456592"/>
    <w:rsid w:val="00456612"/>
    <w:rsid w:val="00456900"/>
    <w:rsid w:val="00456A92"/>
    <w:rsid w:val="00457054"/>
    <w:rsid w:val="0045753B"/>
    <w:rsid w:val="0045761A"/>
    <w:rsid w:val="00457855"/>
    <w:rsid w:val="00457D87"/>
    <w:rsid w:val="00457E5D"/>
    <w:rsid w:val="004604DD"/>
    <w:rsid w:val="00460586"/>
    <w:rsid w:val="004615EA"/>
    <w:rsid w:val="004618E6"/>
    <w:rsid w:val="004619BE"/>
    <w:rsid w:val="0046217F"/>
    <w:rsid w:val="00465FF5"/>
    <w:rsid w:val="0046619B"/>
    <w:rsid w:val="004663BB"/>
    <w:rsid w:val="00467104"/>
    <w:rsid w:val="00470256"/>
    <w:rsid w:val="004703ED"/>
    <w:rsid w:val="00470530"/>
    <w:rsid w:val="00470E0B"/>
    <w:rsid w:val="00471EC7"/>
    <w:rsid w:val="00472204"/>
    <w:rsid w:val="00472E55"/>
    <w:rsid w:val="004736DB"/>
    <w:rsid w:val="00475525"/>
    <w:rsid w:val="004758F1"/>
    <w:rsid w:val="00475D5D"/>
    <w:rsid w:val="0047600C"/>
    <w:rsid w:val="00476089"/>
    <w:rsid w:val="004765C5"/>
    <w:rsid w:val="00476AEC"/>
    <w:rsid w:val="00476D70"/>
    <w:rsid w:val="0047715A"/>
    <w:rsid w:val="0047766E"/>
    <w:rsid w:val="004776FA"/>
    <w:rsid w:val="00477EA1"/>
    <w:rsid w:val="00480378"/>
    <w:rsid w:val="00480B2E"/>
    <w:rsid w:val="00480B90"/>
    <w:rsid w:val="004813E6"/>
    <w:rsid w:val="00481798"/>
    <w:rsid w:val="00481F44"/>
    <w:rsid w:val="00482C7F"/>
    <w:rsid w:val="0048358F"/>
    <w:rsid w:val="0048360A"/>
    <w:rsid w:val="00484017"/>
    <w:rsid w:val="00484422"/>
    <w:rsid w:val="00484506"/>
    <w:rsid w:val="0048499A"/>
    <w:rsid w:val="00485A05"/>
    <w:rsid w:val="004867A5"/>
    <w:rsid w:val="004873E9"/>
    <w:rsid w:val="0048758C"/>
    <w:rsid w:val="00491691"/>
    <w:rsid w:val="00491B81"/>
    <w:rsid w:val="00492421"/>
    <w:rsid w:val="00492774"/>
    <w:rsid w:val="004942DF"/>
    <w:rsid w:val="00494ACE"/>
    <w:rsid w:val="00495910"/>
    <w:rsid w:val="00495B8C"/>
    <w:rsid w:val="00497403"/>
    <w:rsid w:val="00497A57"/>
    <w:rsid w:val="004A08B4"/>
    <w:rsid w:val="004A1067"/>
    <w:rsid w:val="004A1BA7"/>
    <w:rsid w:val="004A1F81"/>
    <w:rsid w:val="004A31FE"/>
    <w:rsid w:val="004A3F83"/>
    <w:rsid w:val="004A4F02"/>
    <w:rsid w:val="004A569B"/>
    <w:rsid w:val="004A5B42"/>
    <w:rsid w:val="004A5D5E"/>
    <w:rsid w:val="004A6219"/>
    <w:rsid w:val="004A70EF"/>
    <w:rsid w:val="004B042F"/>
    <w:rsid w:val="004B11E8"/>
    <w:rsid w:val="004B16C6"/>
    <w:rsid w:val="004B2197"/>
    <w:rsid w:val="004B361E"/>
    <w:rsid w:val="004B39DA"/>
    <w:rsid w:val="004B408B"/>
    <w:rsid w:val="004B4516"/>
    <w:rsid w:val="004B4AD0"/>
    <w:rsid w:val="004B4E14"/>
    <w:rsid w:val="004B50E5"/>
    <w:rsid w:val="004B5735"/>
    <w:rsid w:val="004B5833"/>
    <w:rsid w:val="004B6C6F"/>
    <w:rsid w:val="004B6F3B"/>
    <w:rsid w:val="004B72C3"/>
    <w:rsid w:val="004B74EB"/>
    <w:rsid w:val="004B7A2B"/>
    <w:rsid w:val="004C20F0"/>
    <w:rsid w:val="004C2E39"/>
    <w:rsid w:val="004C30A6"/>
    <w:rsid w:val="004C3181"/>
    <w:rsid w:val="004C3ABC"/>
    <w:rsid w:val="004C3D3E"/>
    <w:rsid w:val="004C42A1"/>
    <w:rsid w:val="004C4317"/>
    <w:rsid w:val="004C48BB"/>
    <w:rsid w:val="004C5178"/>
    <w:rsid w:val="004C5269"/>
    <w:rsid w:val="004C6CA1"/>
    <w:rsid w:val="004C7025"/>
    <w:rsid w:val="004C7593"/>
    <w:rsid w:val="004C761D"/>
    <w:rsid w:val="004C782E"/>
    <w:rsid w:val="004C7CFA"/>
    <w:rsid w:val="004D00A7"/>
    <w:rsid w:val="004D077A"/>
    <w:rsid w:val="004D0A9B"/>
    <w:rsid w:val="004D10E5"/>
    <w:rsid w:val="004D17AC"/>
    <w:rsid w:val="004D19CA"/>
    <w:rsid w:val="004D1BEE"/>
    <w:rsid w:val="004D1F07"/>
    <w:rsid w:val="004D2213"/>
    <w:rsid w:val="004D2C53"/>
    <w:rsid w:val="004D47DA"/>
    <w:rsid w:val="004D58E9"/>
    <w:rsid w:val="004D5AFD"/>
    <w:rsid w:val="004D6627"/>
    <w:rsid w:val="004D66FE"/>
    <w:rsid w:val="004D70A8"/>
    <w:rsid w:val="004D7F1C"/>
    <w:rsid w:val="004E00B4"/>
    <w:rsid w:val="004E0AC7"/>
    <w:rsid w:val="004E1AE5"/>
    <w:rsid w:val="004E22E7"/>
    <w:rsid w:val="004E2A01"/>
    <w:rsid w:val="004E2DFE"/>
    <w:rsid w:val="004E31B7"/>
    <w:rsid w:val="004E37A8"/>
    <w:rsid w:val="004E3BEE"/>
    <w:rsid w:val="004E3F73"/>
    <w:rsid w:val="004E4930"/>
    <w:rsid w:val="004E4E99"/>
    <w:rsid w:val="004E5DAA"/>
    <w:rsid w:val="004E652A"/>
    <w:rsid w:val="004F0A91"/>
    <w:rsid w:val="004F0BCF"/>
    <w:rsid w:val="004F160C"/>
    <w:rsid w:val="004F260B"/>
    <w:rsid w:val="004F376A"/>
    <w:rsid w:val="004F3D8E"/>
    <w:rsid w:val="004F4508"/>
    <w:rsid w:val="004F45C5"/>
    <w:rsid w:val="004F478B"/>
    <w:rsid w:val="004F4F1F"/>
    <w:rsid w:val="004F64FA"/>
    <w:rsid w:val="004F7C1D"/>
    <w:rsid w:val="004F7D46"/>
    <w:rsid w:val="00500096"/>
    <w:rsid w:val="005009D9"/>
    <w:rsid w:val="00500F74"/>
    <w:rsid w:val="00501789"/>
    <w:rsid w:val="00501BFC"/>
    <w:rsid w:val="00501EB6"/>
    <w:rsid w:val="00502743"/>
    <w:rsid w:val="0050311D"/>
    <w:rsid w:val="005033F9"/>
    <w:rsid w:val="005039B3"/>
    <w:rsid w:val="005045F1"/>
    <w:rsid w:val="00504B44"/>
    <w:rsid w:val="00504CBE"/>
    <w:rsid w:val="00504CF3"/>
    <w:rsid w:val="00504D84"/>
    <w:rsid w:val="00504F33"/>
    <w:rsid w:val="00505742"/>
    <w:rsid w:val="00505E09"/>
    <w:rsid w:val="00506459"/>
    <w:rsid w:val="00506641"/>
    <w:rsid w:val="00506B72"/>
    <w:rsid w:val="00506F0A"/>
    <w:rsid w:val="00507282"/>
    <w:rsid w:val="005075F6"/>
    <w:rsid w:val="0051050E"/>
    <w:rsid w:val="00510B34"/>
    <w:rsid w:val="00511584"/>
    <w:rsid w:val="005116AE"/>
    <w:rsid w:val="00511D45"/>
    <w:rsid w:val="005129E2"/>
    <w:rsid w:val="00513275"/>
    <w:rsid w:val="0051356C"/>
    <w:rsid w:val="00513719"/>
    <w:rsid w:val="005139CD"/>
    <w:rsid w:val="00513FDD"/>
    <w:rsid w:val="00514CEE"/>
    <w:rsid w:val="00514F4C"/>
    <w:rsid w:val="00514F7D"/>
    <w:rsid w:val="00515143"/>
    <w:rsid w:val="0051527E"/>
    <w:rsid w:val="00515510"/>
    <w:rsid w:val="005159D7"/>
    <w:rsid w:val="00516079"/>
    <w:rsid w:val="0051642D"/>
    <w:rsid w:val="00516723"/>
    <w:rsid w:val="00516883"/>
    <w:rsid w:val="00516AE5"/>
    <w:rsid w:val="00516F03"/>
    <w:rsid w:val="005171EA"/>
    <w:rsid w:val="0051766A"/>
    <w:rsid w:val="005177DE"/>
    <w:rsid w:val="0051798A"/>
    <w:rsid w:val="00517D3E"/>
    <w:rsid w:val="00520066"/>
    <w:rsid w:val="005202A2"/>
    <w:rsid w:val="0052038F"/>
    <w:rsid w:val="005209C5"/>
    <w:rsid w:val="00520C01"/>
    <w:rsid w:val="00521CB5"/>
    <w:rsid w:val="00522236"/>
    <w:rsid w:val="0052380A"/>
    <w:rsid w:val="00523E85"/>
    <w:rsid w:val="00524AFF"/>
    <w:rsid w:val="00524C3E"/>
    <w:rsid w:val="00524DFA"/>
    <w:rsid w:val="005252B9"/>
    <w:rsid w:val="00525780"/>
    <w:rsid w:val="00525B14"/>
    <w:rsid w:val="0052659F"/>
    <w:rsid w:val="005267F8"/>
    <w:rsid w:val="00526858"/>
    <w:rsid w:val="005269C3"/>
    <w:rsid w:val="005274CB"/>
    <w:rsid w:val="00527632"/>
    <w:rsid w:val="00527C09"/>
    <w:rsid w:val="00530184"/>
    <w:rsid w:val="00530335"/>
    <w:rsid w:val="005308B8"/>
    <w:rsid w:val="00531887"/>
    <w:rsid w:val="005319C0"/>
    <w:rsid w:val="00531EA3"/>
    <w:rsid w:val="00533539"/>
    <w:rsid w:val="00534A2B"/>
    <w:rsid w:val="00534AFE"/>
    <w:rsid w:val="00536340"/>
    <w:rsid w:val="0053648C"/>
    <w:rsid w:val="005367B0"/>
    <w:rsid w:val="00536F9D"/>
    <w:rsid w:val="00537B83"/>
    <w:rsid w:val="00540640"/>
    <w:rsid w:val="00540C27"/>
    <w:rsid w:val="005412C8"/>
    <w:rsid w:val="00541FF3"/>
    <w:rsid w:val="00542451"/>
    <w:rsid w:val="00542570"/>
    <w:rsid w:val="005425B1"/>
    <w:rsid w:val="00542717"/>
    <w:rsid w:val="00543228"/>
    <w:rsid w:val="0054340D"/>
    <w:rsid w:val="005436B0"/>
    <w:rsid w:val="00543C4D"/>
    <w:rsid w:val="0054448A"/>
    <w:rsid w:val="005446A6"/>
    <w:rsid w:val="0054515C"/>
    <w:rsid w:val="00545975"/>
    <w:rsid w:val="00546A6E"/>
    <w:rsid w:val="00547B58"/>
    <w:rsid w:val="00547D86"/>
    <w:rsid w:val="00550B1C"/>
    <w:rsid w:val="00550DBF"/>
    <w:rsid w:val="005511FA"/>
    <w:rsid w:val="00551B8F"/>
    <w:rsid w:val="00551C1E"/>
    <w:rsid w:val="00551C70"/>
    <w:rsid w:val="00552076"/>
    <w:rsid w:val="00552141"/>
    <w:rsid w:val="00552B16"/>
    <w:rsid w:val="00552DEE"/>
    <w:rsid w:val="00554E73"/>
    <w:rsid w:val="005555A8"/>
    <w:rsid w:val="00555FB8"/>
    <w:rsid w:val="00556C9D"/>
    <w:rsid w:val="0055774A"/>
    <w:rsid w:val="00557F81"/>
    <w:rsid w:val="00560489"/>
    <w:rsid w:val="005606D4"/>
    <w:rsid w:val="00561092"/>
    <w:rsid w:val="005614FE"/>
    <w:rsid w:val="005628DD"/>
    <w:rsid w:val="00563547"/>
    <w:rsid w:val="00563BDA"/>
    <w:rsid w:val="005648CA"/>
    <w:rsid w:val="00565B9A"/>
    <w:rsid w:val="0056633E"/>
    <w:rsid w:val="00567850"/>
    <w:rsid w:val="005678BA"/>
    <w:rsid w:val="005679C3"/>
    <w:rsid w:val="005708D8"/>
    <w:rsid w:val="0057110B"/>
    <w:rsid w:val="00571C23"/>
    <w:rsid w:val="00571E42"/>
    <w:rsid w:val="005729B6"/>
    <w:rsid w:val="00572A24"/>
    <w:rsid w:val="00573BA8"/>
    <w:rsid w:val="00574022"/>
    <w:rsid w:val="00574033"/>
    <w:rsid w:val="0057438A"/>
    <w:rsid w:val="0057451A"/>
    <w:rsid w:val="00574AB7"/>
    <w:rsid w:val="00575132"/>
    <w:rsid w:val="00576D32"/>
    <w:rsid w:val="00577946"/>
    <w:rsid w:val="00580128"/>
    <w:rsid w:val="0058095F"/>
    <w:rsid w:val="00580960"/>
    <w:rsid w:val="00580D5E"/>
    <w:rsid w:val="005818DB"/>
    <w:rsid w:val="00581A54"/>
    <w:rsid w:val="005827B8"/>
    <w:rsid w:val="00582B24"/>
    <w:rsid w:val="00582CD8"/>
    <w:rsid w:val="00582F02"/>
    <w:rsid w:val="005846D0"/>
    <w:rsid w:val="0058545B"/>
    <w:rsid w:val="00586BFD"/>
    <w:rsid w:val="00586FC4"/>
    <w:rsid w:val="005878F5"/>
    <w:rsid w:val="00587918"/>
    <w:rsid w:val="00590418"/>
    <w:rsid w:val="005912AC"/>
    <w:rsid w:val="00591D88"/>
    <w:rsid w:val="00592ECE"/>
    <w:rsid w:val="005932BC"/>
    <w:rsid w:val="0059332C"/>
    <w:rsid w:val="00593E71"/>
    <w:rsid w:val="00594041"/>
    <w:rsid w:val="00594523"/>
    <w:rsid w:val="005946CC"/>
    <w:rsid w:val="0059486A"/>
    <w:rsid w:val="0059552C"/>
    <w:rsid w:val="0059589B"/>
    <w:rsid w:val="00595E0D"/>
    <w:rsid w:val="00596135"/>
    <w:rsid w:val="005961D4"/>
    <w:rsid w:val="00596E5F"/>
    <w:rsid w:val="00597040"/>
    <w:rsid w:val="005970CD"/>
    <w:rsid w:val="005A1293"/>
    <w:rsid w:val="005A1E13"/>
    <w:rsid w:val="005A2204"/>
    <w:rsid w:val="005A2411"/>
    <w:rsid w:val="005A2CBA"/>
    <w:rsid w:val="005A3F76"/>
    <w:rsid w:val="005A3F93"/>
    <w:rsid w:val="005A449A"/>
    <w:rsid w:val="005A4717"/>
    <w:rsid w:val="005A4748"/>
    <w:rsid w:val="005A5D7D"/>
    <w:rsid w:val="005A61FC"/>
    <w:rsid w:val="005A691B"/>
    <w:rsid w:val="005A6DDB"/>
    <w:rsid w:val="005B02D0"/>
    <w:rsid w:val="005B197E"/>
    <w:rsid w:val="005B2B6C"/>
    <w:rsid w:val="005B2B72"/>
    <w:rsid w:val="005B335A"/>
    <w:rsid w:val="005B46C3"/>
    <w:rsid w:val="005B4A39"/>
    <w:rsid w:val="005B4BC3"/>
    <w:rsid w:val="005B58F4"/>
    <w:rsid w:val="005B63EE"/>
    <w:rsid w:val="005B640F"/>
    <w:rsid w:val="005B66F6"/>
    <w:rsid w:val="005B7763"/>
    <w:rsid w:val="005C051B"/>
    <w:rsid w:val="005C051F"/>
    <w:rsid w:val="005C0C4A"/>
    <w:rsid w:val="005C0E2F"/>
    <w:rsid w:val="005C0EE1"/>
    <w:rsid w:val="005C3713"/>
    <w:rsid w:val="005C458F"/>
    <w:rsid w:val="005C464F"/>
    <w:rsid w:val="005C5463"/>
    <w:rsid w:val="005C55AC"/>
    <w:rsid w:val="005C56CA"/>
    <w:rsid w:val="005C60F5"/>
    <w:rsid w:val="005C7353"/>
    <w:rsid w:val="005C74CE"/>
    <w:rsid w:val="005C7EFE"/>
    <w:rsid w:val="005D00AB"/>
    <w:rsid w:val="005D0819"/>
    <w:rsid w:val="005D0E10"/>
    <w:rsid w:val="005D1A23"/>
    <w:rsid w:val="005D2150"/>
    <w:rsid w:val="005D2C92"/>
    <w:rsid w:val="005D2FC8"/>
    <w:rsid w:val="005D427A"/>
    <w:rsid w:val="005D45ED"/>
    <w:rsid w:val="005D4CC8"/>
    <w:rsid w:val="005D4ECF"/>
    <w:rsid w:val="005D58C9"/>
    <w:rsid w:val="005D5C62"/>
    <w:rsid w:val="005D6638"/>
    <w:rsid w:val="005D693C"/>
    <w:rsid w:val="005D6C73"/>
    <w:rsid w:val="005D71A4"/>
    <w:rsid w:val="005D7554"/>
    <w:rsid w:val="005D78C1"/>
    <w:rsid w:val="005D7D65"/>
    <w:rsid w:val="005E03C2"/>
    <w:rsid w:val="005E05F5"/>
    <w:rsid w:val="005E13B9"/>
    <w:rsid w:val="005E1622"/>
    <w:rsid w:val="005E193C"/>
    <w:rsid w:val="005E1A18"/>
    <w:rsid w:val="005E1C67"/>
    <w:rsid w:val="005E2A88"/>
    <w:rsid w:val="005E36DD"/>
    <w:rsid w:val="005E39FD"/>
    <w:rsid w:val="005E444A"/>
    <w:rsid w:val="005E4846"/>
    <w:rsid w:val="005E56CE"/>
    <w:rsid w:val="005E5750"/>
    <w:rsid w:val="005E5DDE"/>
    <w:rsid w:val="005E7C9B"/>
    <w:rsid w:val="005E7D5A"/>
    <w:rsid w:val="005F0CDA"/>
    <w:rsid w:val="005F1019"/>
    <w:rsid w:val="005F12C6"/>
    <w:rsid w:val="005F193C"/>
    <w:rsid w:val="005F2613"/>
    <w:rsid w:val="005F3C7F"/>
    <w:rsid w:val="005F466B"/>
    <w:rsid w:val="005F5B2D"/>
    <w:rsid w:val="005F60B2"/>
    <w:rsid w:val="005F6610"/>
    <w:rsid w:val="005F6FAF"/>
    <w:rsid w:val="005F773B"/>
    <w:rsid w:val="0060031E"/>
    <w:rsid w:val="0060092E"/>
    <w:rsid w:val="0060386E"/>
    <w:rsid w:val="00605F1F"/>
    <w:rsid w:val="00606A1C"/>
    <w:rsid w:val="006072BD"/>
    <w:rsid w:val="00607A24"/>
    <w:rsid w:val="006103DF"/>
    <w:rsid w:val="00611662"/>
    <w:rsid w:val="006116F6"/>
    <w:rsid w:val="00611F67"/>
    <w:rsid w:val="006126E3"/>
    <w:rsid w:val="00613270"/>
    <w:rsid w:val="00613451"/>
    <w:rsid w:val="0061383F"/>
    <w:rsid w:val="00613DDC"/>
    <w:rsid w:val="00614BCD"/>
    <w:rsid w:val="0061563D"/>
    <w:rsid w:val="006156DB"/>
    <w:rsid w:val="006162F9"/>
    <w:rsid w:val="006175CA"/>
    <w:rsid w:val="0061788E"/>
    <w:rsid w:val="0061793A"/>
    <w:rsid w:val="00617C6C"/>
    <w:rsid w:val="00620617"/>
    <w:rsid w:val="00620A53"/>
    <w:rsid w:val="00622116"/>
    <w:rsid w:val="00622315"/>
    <w:rsid w:val="00622CD5"/>
    <w:rsid w:val="00622CDD"/>
    <w:rsid w:val="00623430"/>
    <w:rsid w:val="006235AC"/>
    <w:rsid w:val="006235FD"/>
    <w:rsid w:val="00624A8A"/>
    <w:rsid w:val="00624D33"/>
    <w:rsid w:val="00624D74"/>
    <w:rsid w:val="0062523E"/>
    <w:rsid w:val="006255EB"/>
    <w:rsid w:val="00626EBE"/>
    <w:rsid w:val="006315EA"/>
    <w:rsid w:val="006315FA"/>
    <w:rsid w:val="006316BA"/>
    <w:rsid w:val="00631993"/>
    <w:rsid w:val="00632963"/>
    <w:rsid w:val="00633D8D"/>
    <w:rsid w:val="00634224"/>
    <w:rsid w:val="0063494C"/>
    <w:rsid w:val="00634AD0"/>
    <w:rsid w:val="0063626F"/>
    <w:rsid w:val="00636541"/>
    <w:rsid w:val="00637765"/>
    <w:rsid w:val="00637922"/>
    <w:rsid w:val="00637E43"/>
    <w:rsid w:val="00640533"/>
    <w:rsid w:val="00640B06"/>
    <w:rsid w:val="00640D15"/>
    <w:rsid w:val="00640E53"/>
    <w:rsid w:val="00641C71"/>
    <w:rsid w:val="00641D7F"/>
    <w:rsid w:val="00642067"/>
    <w:rsid w:val="00642B02"/>
    <w:rsid w:val="00642D6D"/>
    <w:rsid w:val="0064351E"/>
    <w:rsid w:val="00644AE1"/>
    <w:rsid w:val="00644D2B"/>
    <w:rsid w:val="0064502E"/>
    <w:rsid w:val="00645AF4"/>
    <w:rsid w:val="006461E4"/>
    <w:rsid w:val="00646AAF"/>
    <w:rsid w:val="00646D50"/>
    <w:rsid w:val="006478C7"/>
    <w:rsid w:val="00647CE3"/>
    <w:rsid w:val="00651822"/>
    <w:rsid w:val="006536D1"/>
    <w:rsid w:val="006538A7"/>
    <w:rsid w:val="0065466D"/>
    <w:rsid w:val="006546CB"/>
    <w:rsid w:val="00654C4B"/>
    <w:rsid w:val="0065506F"/>
    <w:rsid w:val="00655EC1"/>
    <w:rsid w:val="00655ED5"/>
    <w:rsid w:val="00657806"/>
    <w:rsid w:val="006579C4"/>
    <w:rsid w:val="006609E8"/>
    <w:rsid w:val="00661F60"/>
    <w:rsid w:val="00662C2D"/>
    <w:rsid w:val="00663265"/>
    <w:rsid w:val="00664CB5"/>
    <w:rsid w:val="00664E2D"/>
    <w:rsid w:val="00665A26"/>
    <w:rsid w:val="006665A1"/>
    <w:rsid w:val="00667577"/>
    <w:rsid w:val="006706AE"/>
    <w:rsid w:val="00670757"/>
    <w:rsid w:val="006713FB"/>
    <w:rsid w:val="006714B1"/>
    <w:rsid w:val="006715F0"/>
    <w:rsid w:val="0067180D"/>
    <w:rsid w:val="00672022"/>
    <w:rsid w:val="00673179"/>
    <w:rsid w:val="00673905"/>
    <w:rsid w:val="00673A2D"/>
    <w:rsid w:val="0067419A"/>
    <w:rsid w:val="00674475"/>
    <w:rsid w:val="0067467B"/>
    <w:rsid w:val="0067599B"/>
    <w:rsid w:val="006765D1"/>
    <w:rsid w:val="00676696"/>
    <w:rsid w:val="00676E52"/>
    <w:rsid w:val="00677417"/>
    <w:rsid w:val="00677B75"/>
    <w:rsid w:val="00677CCE"/>
    <w:rsid w:val="00680B9A"/>
    <w:rsid w:val="00681906"/>
    <w:rsid w:val="00681ED3"/>
    <w:rsid w:val="00682338"/>
    <w:rsid w:val="00682A0C"/>
    <w:rsid w:val="0068336A"/>
    <w:rsid w:val="0068403C"/>
    <w:rsid w:val="0068403E"/>
    <w:rsid w:val="00684069"/>
    <w:rsid w:val="006844C8"/>
    <w:rsid w:val="006845F9"/>
    <w:rsid w:val="006854C9"/>
    <w:rsid w:val="006855D6"/>
    <w:rsid w:val="00685CBD"/>
    <w:rsid w:val="00685CD6"/>
    <w:rsid w:val="0068606D"/>
    <w:rsid w:val="00686087"/>
    <w:rsid w:val="006867ED"/>
    <w:rsid w:val="00687450"/>
    <w:rsid w:val="00687909"/>
    <w:rsid w:val="00687ADC"/>
    <w:rsid w:val="00687EB8"/>
    <w:rsid w:val="006913D9"/>
    <w:rsid w:val="0069224D"/>
    <w:rsid w:val="006936A0"/>
    <w:rsid w:val="006936E8"/>
    <w:rsid w:val="006947B6"/>
    <w:rsid w:val="00694BEE"/>
    <w:rsid w:val="00694FFA"/>
    <w:rsid w:val="0069516B"/>
    <w:rsid w:val="00695321"/>
    <w:rsid w:val="006955AC"/>
    <w:rsid w:val="0069565B"/>
    <w:rsid w:val="00695B24"/>
    <w:rsid w:val="00695F0C"/>
    <w:rsid w:val="006961C1"/>
    <w:rsid w:val="00697725"/>
    <w:rsid w:val="00697E32"/>
    <w:rsid w:val="006A1905"/>
    <w:rsid w:val="006A1B04"/>
    <w:rsid w:val="006A238D"/>
    <w:rsid w:val="006A2AB1"/>
    <w:rsid w:val="006A2B7E"/>
    <w:rsid w:val="006A3EBE"/>
    <w:rsid w:val="006A3FC2"/>
    <w:rsid w:val="006A5108"/>
    <w:rsid w:val="006A5290"/>
    <w:rsid w:val="006A5A2C"/>
    <w:rsid w:val="006A5BAB"/>
    <w:rsid w:val="006A5EFB"/>
    <w:rsid w:val="006A68A4"/>
    <w:rsid w:val="006B0BBA"/>
    <w:rsid w:val="006B1199"/>
    <w:rsid w:val="006B46E1"/>
    <w:rsid w:val="006B4F50"/>
    <w:rsid w:val="006B5336"/>
    <w:rsid w:val="006B5923"/>
    <w:rsid w:val="006B5B14"/>
    <w:rsid w:val="006B5CD3"/>
    <w:rsid w:val="006B648B"/>
    <w:rsid w:val="006B6C46"/>
    <w:rsid w:val="006B6F30"/>
    <w:rsid w:val="006B732B"/>
    <w:rsid w:val="006B77F4"/>
    <w:rsid w:val="006B798C"/>
    <w:rsid w:val="006B7DF7"/>
    <w:rsid w:val="006C0A26"/>
    <w:rsid w:val="006C0A63"/>
    <w:rsid w:val="006C0A9A"/>
    <w:rsid w:val="006C13C5"/>
    <w:rsid w:val="006C1DAA"/>
    <w:rsid w:val="006C21C9"/>
    <w:rsid w:val="006C23A9"/>
    <w:rsid w:val="006C24A4"/>
    <w:rsid w:val="006C256F"/>
    <w:rsid w:val="006C3A85"/>
    <w:rsid w:val="006C3AFB"/>
    <w:rsid w:val="006C3B2C"/>
    <w:rsid w:val="006C48A6"/>
    <w:rsid w:val="006C4C5A"/>
    <w:rsid w:val="006C5437"/>
    <w:rsid w:val="006C65BD"/>
    <w:rsid w:val="006C74EC"/>
    <w:rsid w:val="006C7987"/>
    <w:rsid w:val="006C7DFA"/>
    <w:rsid w:val="006C7F91"/>
    <w:rsid w:val="006D03FA"/>
    <w:rsid w:val="006D05F3"/>
    <w:rsid w:val="006D11C5"/>
    <w:rsid w:val="006D1BBD"/>
    <w:rsid w:val="006D2576"/>
    <w:rsid w:val="006D2716"/>
    <w:rsid w:val="006D3FFF"/>
    <w:rsid w:val="006D4318"/>
    <w:rsid w:val="006D61E4"/>
    <w:rsid w:val="006D6760"/>
    <w:rsid w:val="006D6FA1"/>
    <w:rsid w:val="006E0857"/>
    <w:rsid w:val="006E0F2B"/>
    <w:rsid w:val="006E1136"/>
    <w:rsid w:val="006E1AFD"/>
    <w:rsid w:val="006E1BC2"/>
    <w:rsid w:val="006E27F9"/>
    <w:rsid w:val="006E3175"/>
    <w:rsid w:val="006E374C"/>
    <w:rsid w:val="006E3C45"/>
    <w:rsid w:val="006E4B46"/>
    <w:rsid w:val="006E511D"/>
    <w:rsid w:val="006E56C9"/>
    <w:rsid w:val="006E5CF0"/>
    <w:rsid w:val="006E5F0A"/>
    <w:rsid w:val="006E6483"/>
    <w:rsid w:val="006E65DB"/>
    <w:rsid w:val="006E6C0B"/>
    <w:rsid w:val="006E6EBB"/>
    <w:rsid w:val="006F0DF4"/>
    <w:rsid w:val="006F176E"/>
    <w:rsid w:val="006F275E"/>
    <w:rsid w:val="006F2B52"/>
    <w:rsid w:val="006F327A"/>
    <w:rsid w:val="006F3540"/>
    <w:rsid w:val="006F3A34"/>
    <w:rsid w:val="006F4A18"/>
    <w:rsid w:val="006F4DD0"/>
    <w:rsid w:val="006F4FAA"/>
    <w:rsid w:val="006F59A5"/>
    <w:rsid w:val="006F5CF0"/>
    <w:rsid w:val="006F63C1"/>
    <w:rsid w:val="006F68C7"/>
    <w:rsid w:val="006F6988"/>
    <w:rsid w:val="006F69AA"/>
    <w:rsid w:val="006F7247"/>
    <w:rsid w:val="006F7400"/>
    <w:rsid w:val="00700114"/>
    <w:rsid w:val="00700B11"/>
    <w:rsid w:val="007015E6"/>
    <w:rsid w:val="00701942"/>
    <w:rsid w:val="00702123"/>
    <w:rsid w:val="00702327"/>
    <w:rsid w:val="00703580"/>
    <w:rsid w:val="00703A52"/>
    <w:rsid w:val="00704236"/>
    <w:rsid w:val="00704476"/>
    <w:rsid w:val="007058E5"/>
    <w:rsid w:val="007060DA"/>
    <w:rsid w:val="007065D0"/>
    <w:rsid w:val="00706FDF"/>
    <w:rsid w:val="0070721D"/>
    <w:rsid w:val="00707C1D"/>
    <w:rsid w:val="00710608"/>
    <w:rsid w:val="00710828"/>
    <w:rsid w:val="007126FC"/>
    <w:rsid w:val="00712B57"/>
    <w:rsid w:val="0071319A"/>
    <w:rsid w:val="00713B2F"/>
    <w:rsid w:val="0071440E"/>
    <w:rsid w:val="00715168"/>
    <w:rsid w:val="00715796"/>
    <w:rsid w:val="00715992"/>
    <w:rsid w:val="007169D4"/>
    <w:rsid w:val="007208E7"/>
    <w:rsid w:val="00720C13"/>
    <w:rsid w:val="0072118A"/>
    <w:rsid w:val="00721685"/>
    <w:rsid w:val="00722AD0"/>
    <w:rsid w:val="00723430"/>
    <w:rsid w:val="00723AA5"/>
    <w:rsid w:val="00723E6F"/>
    <w:rsid w:val="00723F1D"/>
    <w:rsid w:val="007244E1"/>
    <w:rsid w:val="007245F4"/>
    <w:rsid w:val="00724822"/>
    <w:rsid w:val="00724ED9"/>
    <w:rsid w:val="00724F73"/>
    <w:rsid w:val="007261B5"/>
    <w:rsid w:val="00726324"/>
    <w:rsid w:val="00726BC9"/>
    <w:rsid w:val="00727877"/>
    <w:rsid w:val="007301F0"/>
    <w:rsid w:val="00730298"/>
    <w:rsid w:val="00730CC9"/>
    <w:rsid w:val="00730D62"/>
    <w:rsid w:val="00731582"/>
    <w:rsid w:val="007319D3"/>
    <w:rsid w:val="00733C94"/>
    <w:rsid w:val="00733CE5"/>
    <w:rsid w:val="0073409C"/>
    <w:rsid w:val="0073420E"/>
    <w:rsid w:val="00734839"/>
    <w:rsid w:val="00735173"/>
    <w:rsid w:val="00735D93"/>
    <w:rsid w:val="0073650D"/>
    <w:rsid w:val="007369BA"/>
    <w:rsid w:val="00737332"/>
    <w:rsid w:val="00737B72"/>
    <w:rsid w:val="00737CA1"/>
    <w:rsid w:val="00737D8C"/>
    <w:rsid w:val="007413A0"/>
    <w:rsid w:val="007422D0"/>
    <w:rsid w:val="00742510"/>
    <w:rsid w:val="0074256E"/>
    <w:rsid w:val="00743582"/>
    <w:rsid w:val="0074383C"/>
    <w:rsid w:val="00743953"/>
    <w:rsid w:val="0074435A"/>
    <w:rsid w:val="00744AD1"/>
    <w:rsid w:val="00744BFB"/>
    <w:rsid w:val="007460A1"/>
    <w:rsid w:val="00746B50"/>
    <w:rsid w:val="00746C64"/>
    <w:rsid w:val="00746FEB"/>
    <w:rsid w:val="0074700F"/>
    <w:rsid w:val="00747445"/>
    <w:rsid w:val="00747A78"/>
    <w:rsid w:val="00750009"/>
    <w:rsid w:val="0075069F"/>
    <w:rsid w:val="007506D2"/>
    <w:rsid w:val="007508B6"/>
    <w:rsid w:val="0075104E"/>
    <w:rsid w:val="00751225"/>
    <w:rsid w:val="00751968"/>
    <w:rsid w:val="00752EFD"/>
    <w:rsid w:val="007531AE"/>
    <w:rsid w:val="00753547"/>
    <w:rsid w:val="0075389F"/>
    <w:rsid w:val="007541F9"/>
    <w:rsid w:val="00755724"/>
    <w:rsid w:val="00755743"/>
    <w:rsid w:val="00755931"/>
    <w:rsid w:val="00755D23"/>
    <w:rsid w:val="0075699B"/>
    <w:rsid w:val="00756AC6"/>
    <w:rsid w:val="00756CBC"/>
    <w:rsid w:val="00756D52"/>
    <w:rsid w:val="007574E4"/>
    <w:rsid w:val="00757E59"/>
    <w:rsid w:val="00760060"/>
    <w:rsid w:val="007602EA"/>
    <w:rsid w:val="00760C37"/>
    <w:rsid w:val="007636D3"/>
    <w:rsid w:val="007638E8"/>
    <w:rsid w:val="007640B3"/>
    <w:rsid w:val="00764795"/>
    <w:rsid w:val="00764FE0"/>
    <w:rsid w:val="007652C2"/>
    <w:rsid w:val="0076639D"/>
    <w:rsid w:val="007663C5"/>
    <w:rsid w:val="007666A7"/>
    <w:rsid w:val="007673A3"/>
    <w:rsid w:val="0077024A"/>
    <w:rsid w:val="007706BC"/>
    <w:rsid w:val="00770EEA"/>
    <w:rsid w:val="007718C9"/>
    <w:rsid w:val="00771D43"/>
    <w:rsid w:val="0077239E"/>
    <w:rsid w:val="00772FA7"/>
    <w:rsid w:val="00774124"/>
    <w:rsid w:val="007743B4"/>
    <w:rsid w:val="00774411"/>
    <w:rsid w:val="00775921"/>
    <w:rsid w:val="00777B3C"/>
    <w:rsid w:val="0078081F"/>
    <w:rsid w:val="00780B3E"/>
    <w:rsid w:val="0078128D"/>
    <w:rsid w:val="007812FC"/>
    <w:rsid w:val="0078146D"/>
    <w:rsid w:val="0078166A"/>
    <w:rsid w:val="00781D72"/>
    <w:rsid w:val="00782255"/>
    <w:rsid w:val="00782297"/>
    <w:rsid w:val="00782738"/>
    <w:rsid w:val="00782A64"/>
    <w:rsid w:val="007836FD"/>
    <w:rsid w:val="00783AA9"/>
    <w:rsid w:val="0078462B"/>
    <w:rsid w:val="00784E33"/>
    <w:rsid w:val="00785E04"/>
    <w:rsid w:val="00785EF7"/>
    <w:rsid w:val="00785F81"/>
    <w:rsid w:val="00786AE3"/>
    <w:rsid w:val="00786D18"/>
    <w:rsid w:val="007874C0"/>
    <w:rsid w:val="007900AC"/>
    <w:rsid w:val="007900DE"/>
    <w:rsid w:val="007906F1"/>
    <w:rsid w:val="00790717"/>
    <w:rsid w:val="00790A04"/>
    <w:rsid w:val="00790CF6"/>
    <w:rsid w:val="00791228"/>
    <w:rsid w:val="00793399"/>
    <w:rsid w:val="00794766"/>
    <w:rsid w:val="00795421"/>
    <w:rsid w:val="00795CAD"/>
    <w:rsid w:val="00795E9A"/>
    <w:rsid w:val="00795EBB"/>
    <w:rsid w:val="00796D48"/>
    <w:rsid w:val="00797029"/>
    <w:rsid w:val="007973A5"/>
    <w:rsid w:val="00797939"/>
    <w:rsid w:val="00797A58"/>
    <w:rsid w:val="007A05FD"/>
    <w:rsid w:val="007A099C"/>
    <w:rsid w:val="007A0D23"/>
    <w:rsid w:val="007A14B2"/>
    <w:rsid w:val="007A1EAA"/>
    <w:rsid w:val="007A23CF"/>
    <w:rsid w:val="007A23EC"/>
    <w:rsid w:val="007A2885"/>
    <w:rsid w:val="007A2A67"/>
    <w:rsid w:val="007A32A6"/>
    <w:rsid w:val="007A3B97"/>
    <w:rsid w:val="007A436F"/>
    <w:rsid w:val="007A43E2"/>
    <w:rsid w:val="007A4DE1"/>
    <w:rsid w:val="007A5609"/>
    <w:rsid w:val="007A5B0B"/>
    <w:rsid w:val="007A5B16"/>
    <w:rsid w:val="007A71B9"/>
    <w:rsid w:val="007B0037"/>
    <w:rsid w:val="007B01F3"/>
    <w:rsid w:val="007B08E4"/>
    <w:rsid w:val="007B1CDB"/>
    <w:rsid w:val="007B1F18"/>
    <w:rsid w:val="007B1FEF"/>
    <w:rsid w:val="007B263A"/>
    <w:rsid w:val="007B2DFE"/>
    <w:rsid w:val="007B3592"/>
    <w:rsid w:val="007B3844"/>
    <w:rsid w:val="007B3D3C"/>
    <w:rsid w:val="007B3F9F"/>
    <w:rsid w:val="007B42D4"/>
    <w:rsid w:val="007B67DF"/>
    <w:rsid w:val="007B6851"/>
    <w:rsid w:val="007B6BA2"/>
    <w:rsid w:val="007B6DF8"/>
    <w:rsid w:val="007B6E7A"/>
    <w:rsid w:val="007B71E7"/>
    <w:rsid w:val="007B7280"/>
    <w:rsid w:val="007B73BC"/>
    <w:rsid w:val="007B7AB4"/>
    <w:rsid w:val="007B7D69"/>
    <w:rsid w:val="007C0411"/>
    <w:rsid w:val="007C087A"/>
    <w:rsid w:val="007C0DEA"/>
    <w:rsid w:val="007C128F"/>
    <w:rsid w:val="007C2C59"/>
    <w:rsid w:val="007C3047"/>
    <w:rsid w:val="007C356E"/>
    <w:rsid w:val="007C3712"/>
    <w:rsid w:val="007C3F18"/>
    <w:rsid w:val="007C4259"/>
    <w:rsid w:val="007C432A"/>
    <w:rsid w:val="007C45CA"/>
    <w:rsid w:val="007C4708"/>
    <w:rsid w:val="007C4AAF"/>
    <w:rsid w:val="007C61BF"/>
    <w:rsid w:val="007C6B63"/>
    <w:rsid w:val="007C727F"/>
    <w:rsid w:val="007C77BC"/>
    <w:rsid w:val="007C79F1"/>
    <w:rsid w:val="007C7CC2"/>
    <w:rsid w:val="007D00BF"/>
    <w:rsid w:val="007D0A89"/>
    <w:rsid w:val="007D0AB2"/>
    <w:rsid w:val="007D0FB4"/>
    <w:rsid w:val="007D18F6"/>
    <w:rsid w:val="007D1ACB"/>
    <w:rsid w:val="007D1B30"/>
    <w:rsid w:val="007D2528"/>
    <w:rsid w:val="007D2AA2"/>
    <w:rsid w:val="007D32D5"/>
    <w:rsid w:val="007D4778"/>
    <w:rsid w:val="007D4EC9"/>
    <w:rsid w:val="007D5648"/>
    <w:rsid w:val="007D5A65"/>
    <w:rsid w:val="007D5F2F"/>
    <w:rsid w:val="007D6116"/>
    <w:rsid w:val="007D6B52"/>
    <w:rsid w:val="007D6CFE"/>
    <w:rsid w:val="007D7C9D"/>
    <w:rsid w:val="007D7E47"/>
    <w:rsid w:val="007E09F8"/>
    <w:rsid w:val="007E0F70"/>
    <w:rsid w:val="007E1F33"/>
    <w:rsid w:val="007E2692"/>
    <w:rsid w:val="007E2F33"/>
    <w:rsid w:val="007E2FB0"/>
    <w:rsid w:val="007E3AAF"/>
    <w:rsid w:val="007E3F72"/>
    <w:rsid w:val="007E4012"/>
    <w:rsid w:val="007E44E2"/>
    <w:rsid w:val="007E4B44"/>
    <w:rsid w:val="007E54B2"/>
    <w:rsid w:val="007E6E1C"/>
    <w:rsid w:val="007E7153"/>
    <w:rsid w:val="007E7E75"/>
    <w:rsid w:val="007F00E4"/>
    <w:rsid w:val="007F054D"/>
    <w:rsid w:val="007F09AA"/>
    <w:rsid w:val="007F151A"/>
    <w:rsid w:val="007F2BCF"/>
    <w:rsid w:val="007F3948"/>
    <w:rsid w:val="007F3B17"/>
    <w:rsid w:val="007F40AE"/>
    <w:rsid w:val="007F4512"/>
    <w:rsid w:val="007F5189"/>
    <w:rsid w:val="007F51CD"/>
    <w:rsid w:val="007F5F11"/>
    <w:rsid w:val="007F623E"/>
    <w:rsid w:val="007F6C2A"/>
    <w:rsid w:val="007F7309"/>
    <w:rsid w:val="007F779D"/>
    <w:rsid w:val="0080019D"/>
    <w:rsid w:val="0080047F"/>
    <w:rsid w:val="00800573"/>
    <w:rsid w:val="00800C04"/>
    <w:rsid w:val="00800F58"/>
    <w:rsid w:val="008010F1"/>
    <w:rsid w:val="0080173D"/>
    <w:rsid w:val="00801EAD"/>
    <w:rsid w:val="008023BD"/>
    <w:rsid w:val="00802902"/>
    <w:rsid w:val="00802A04"/>
    <w:rsid w:val="00802A2C"/>
    <w:rsid w:val="00802CC5"/>
    <w:rsid w:val="0080333C"/>
    <w:rsid w:val="00803986"/>
    <w:rsid w:val="00803D10"/>
    <w:rsid w:val="00803FFA"/>
    <w:rsid w:val="00804B48"/>
    <w:rsid w:val="00805828"/>
    <w:rsid w:val="00805C31"/>
    <w:rsid w:val="0080641D"/>
    <w:rsid w:val="00807387"/>
    <w:rsid w:val="008073B0"/>
    <w:rsid w:val="00807FD4"/>
    <w:rsid w:val="0081034B"/>
    <w:rsid w:val="008106A3"/>
    <w:rsid w:val="00811D84"/>
    <w:rsid w:val="00812B36"/>
    <w:rsid w:val="00812C2E"/>
    <w:rsid w:val="00812F14"/>
    <w:rsid w:val="008145AA"/>
    <w:rsid w:val="0081473E"/>
    <w:rsid w:val="008152F5"/>
    <w:rsid w:val="00815D32"/>
    <w:rsid w:val="00816B67"/>
    <w:rsid w:val="00817B64"/>
    <w:rsid w:val="00817D3D"/>
    <w:rsid w:val="00820B06"/>
    <w:rsid w:val="00821DA7"/>
    <w:rsid w:val="008227F1"/>
    <w:rsid w:val="00822908"/>
    <w:rsid w:val="00822ADB"/>
    <w:rsid w:val="00822E92"/>
    <w:rsid w:val="00824135"/>
    <w:rsid w:val="00824E93"/>
    <w:rsid w:val="0082525D"/>
    <w:rsid w:val="0082623C"/>
    <w:rsid w:val="0082672B"/>
    <w:rsid w:val="00826BF2"/>
    <w:rsid w:val="00826E29"/>
    <w:rsid w:val="00827B33"/>
    <w:rsid w:val="00830006"/>
    <w:rsid w:val="0083015B"/>
    <w:rsid w:val="00830456"/>
    <w:rsid w:val="00830BB4"/>
    <w:rsid w:val="00832083"/>
    <w:rsid w:val="008327B9"/>
    <w:rsid w:val="00832A3A"/>
    <w:rsid w:val="0083319B"/>
    <w:rsid w:val="00833682"/>
    <w:rsid w:val="0083393D"/>
    <w:rsid w:val="008339A7"/>
    <w:rsid w:val="00833B55"/>
    <w:rsid w:val="00833DD9"/>
    <w:rsid w:val="008348DA"/>
    <w:rsid w:val="00835E51"/>
    <w:rsid w:val="00836574"/>
    <w:rsid w:val="00836A0D"/>
    <w:rsid w:val="00836C24"/>
    <w:rsid w:val="00836FAB"/>
    <w:rsid w:val="0083701A"/>
    <w:rsid w:val="008371EC"/>
    <w:rsid w:val="008376E5"/>
    <w:rsid w:val="00837797"/>
    <w:rsid w:val="00837B86"/>
    <w:rsid w:val="0084063E"/>
    <w:rsid w:val="008412C6"/>
    <w:rsid w:val="00841502"/>
    <w:rsid w:val="00841D1F"/>
    <w:rsid w:val="00842C3B"/>
    <w:rsid w:val="008433F1"/>
    <w:rsid w:val="008434C4"/>
    <w:rsid w:val="00844B39"/>
    <w:rsid w:val="00845112"/>
    <w:rsid w:val="0084525D"/>
    <w:rsid w:val="0084568E"/>
    <w:rsid w:val="00846C64"/>
    <w:rsid w:val="008502C5"/>
    <w:rsid w:val="0085043C"/>
    <w:rsid w:val="008518EC"/>
    <w:rsid w:val="00853011"/>
    <w:rsid w:val="008539EE"/>
    <w:rsid w:val="008541F9"/>
    <w:rsid w:val="00854B44"/>
    <w:rsid w:val="00854C68"/>
    <w:rsid w:val="00855379"/>
    <w:rsid w:val="0085581A"/>
    <w:rsid w:val="00855885"/>
    <w:rsid w:val="00856A9F"/>
    <w:rsid w:val="00856C34"/>
    <w:rsid w:val="00856D08"/>
    <w:rsid w:val="00856EC8"/>
    <w:rsid w:val="008570EC"/>
    <w:rsid w:val="008578D8"/>
    <w:rsid w:val="00857BAF"/>
    <w:rsid w:val="00860381"/>
    <w:rsid w:val="008624DB"/>
    <w:rsid w:val="00862E91"/>
    <w:rsid w:val="00864C2F"/>
    <w:rsid w:val="00864DBA"/>
    <w:rsid w:val="00864E98"/>
    <w:rsid w:val="00865A6A"/>
    <w:rsid w:val="00865AF4"/>
    <w:rsid w:val="0086663E"/>
    <w:rsid w:val="00866CE4"/>
    <w:rsid w:val="00866E23"/>
    <w:rsid w:val="00866E67"/>
    <w:rsid w:val="00867CEE"/>
    <w:rsid w:val="00870E72"/>
    <w:rsid w:val="0087211C"/>
    <w:rsid w:val="008736F9"/>
    <w:rsid w:val="00873B8E"/>
    <w:rsid w:val="00873E51"/>
    <w:rsid w:val="0087420C"/>
    <w:rsid w:val="008749FB"/>
    <w:rsid w:val="00874B0D"/>
    <w:rsid w:val="00874C71"/>
    <w:rsid w:val="00874F07"/>
    <w:rsid w:val="008754DC"/>
    <w:rsid w:val="00875982"/>
    <w:rsid w:val="00875F6E"/>
    <w:rsid w:val="008768AD"/>
    <w:rsid w:val="008771D6"/>
    <w:rsid w:val="00877D30"/>
    <w:rsid w:val="00877E84"/>
    <w:rsid w:val="008802B8"/>
    <w:rsid w:val="0088033F"/>
    <w:rsid w:val="0088059D"/>
    <w:rsid w:val="00880C10"/>
    <w:rsid w:val="0088234F"/>
    <w:rsid w:val="00883409"/>
    <w:rsid w:val="008834E6"/>
    <w:rsid w:val="0088428D"/>
    <w:rsid w:val="0088458B"/>
    <w:rsid w:val="008845AA"/>
    <w:rsid w:val="0088460D"/>
    <w:rsid w:val="00885379"/>
    <w:rsid w:val="00885CBE"/>
    <w:rsid w:val="00887698"/>
    <w:rsid w:val="00887BC3"/>
    <w:rsid w:val="00887F17"/>
    <w:rsid w:val="008908B8"/>
    <w:rsid w:val="008910A5"/>
    <w:rsid w:val="008910E2"/>
    <w:rsid w:val="008918D9"/>
    <w:rsid w:val="00892120"/>
    <w:rsid w:val="00892414"/>
    <w:rsid w:val="0089355F"/>
    <w:rsid w:val="00894452"/>
    <w:rsid w:val="0089445B"/>
    <w:rsid w:val="008947E2"/>
    <w:rsid w:val="00894EA4"/>
    <w:rsid w:val="00895361"/>
    <w:rsid w:val="008953D9"/>
    <w:rsid w:val="008954FA"/>
    <w:rsid w:val="008958C4"/>
    <w:rsid w:val="00896038"/>
    <w:rsid w:val="008965C3"/>
    <w:rsid w:val="00896EA9"/>
    <w:rsid w:val="00897304"/>
    <w:rsid w:val="00897EFC"/>
    <w:rsid w:val="008A0266"/>
    <w:rsid w:val="008A03A4"/>
    <w:rsid w:val="008A0BE0"/>
    <w:rsid w:val="008A1D39"/>
    <w:rsid w:val="008A2495"/>
    <w:rsid w:val="008A36D4"/>
    <w:rsid w:val="008A36EF"/>
    <w:rsid w:val="008A3847"/>
    <w:rsid w:val="008A3B15"/>
    <w:rsid w:val="008A4AD7"/>
    <w:rsid w:val="008A4FFC"/>
    <w:rsid w:val="008A53F2"/>
    <w:rsid w:val="008A564F"/>
    <w:rsid w:val="008A58F3"/>
    <w:rsid w:val="008A5A1B"/>
    <w:rsid w:val="008A5B0D"/>
    <w:rsid w:val="008A5C80"/>
    <w:rsid w:val="008A625E"/>
    <w:rsid w:val="008A6BF7"/>
    <w:rsid w:val="008A71D0"/>
    <w:rsid w:val="008A769A"/>
    <w:rsid w:val="008A7751"/>
    <w:rsid w:val="008A7909"/>
    <w:rsid w:val="008B02D7"/>
    <w:rsid w:val="008B0DCF"/>
    <w:rsid w:val="008B12CD"/>
    <w:rsid w:val="008B14E7"/>
    <w:rsid w:val="008B1B00"/>
    <w:rsid w:val="008B2314"/>
    <w:rsid w:val="008B4171"/>
    <w:rsid w:val="008B505F"/>
    <w:rsid w:val="008B6048"/>
    <w:rsid w:val="008B6169"/>
    <w:rsid w:val="008B61CB"/>
    <w:rsid w:val="008B65C3"/>
    <w:rsid w:val="008B7FED"/>
    <w:rsid w:val="008C06C1"/>
    <w:rsid w:val="008C1D7F"/>
    <w:rsid w:val="008C345F"/>
    <w:rsid w:val="008C4D6E"/>
    <w:rsid w:val="008C4F6F"/>
    <w:rsid w:val="008C51BC"/>
    <w:rsid w:val="008C5710"/>
    <w:rsid w:val="008C5EE9"/>
    <w:rsid w:val="008C6033"/>
    <w:rsid w:val="008C63EB"/>
    <w:rsid w:val="008C6AC7"/>
    <w:rsid w:val="008C6D8B"/>
    <w:rsid w:val="008C73E6"/>
    <w:rsid w:val="008C79C6"/>
    <w:rsid w:val="008C7D94"/>
    <w:rsid w:val="008D0998"/>
    <w:rsid w:val="008D0D50"/>
    <w:rsid w:val="008D16A7"/>
    <w:rsid w:val="008D1815"/>
    <w:rsid w:val="008D1C28"/>
    <w:rsid w:val="008D1E70"/>
    <w:rsid w:val="008D2310"/>
    <w:rsid w:val="008D2B6A"/>
    <w:rsid w:val="008D2BFB"/>
    <w:rsid w:val="008D2D11"/>
    <w:rsid w:val="008D3904"/>
    <w:rsid w:val="008D41F0"/>
    <w:rsid w:val="008D5081"/>
    <w:rsid w:val="008D596F"/>
    <w:rsid w:val="008D6924"/>
    <w:rsid w:val="008D6968"/>
    <w:rsid w:val="008D7C1E"/>
    <w:rsid w:val="008E0169"/>
    <w:rsid w:val="008E0304"/>
    <w:rsid w:val="008E0356"/>
    <w:rsid w:val="008E05BD"/>
    <w:rsid w:val="008E0873"/>
    <w:rsid w:val="008E08B7"/>
    <w:rsid w:val="008E08F0"/>
    <w:rsid w:val="008E1962"/>
    <w:rsid w:val="008E1CDD"/>
    <w:rsid w:val="008E1DB1"/>
    <w:rsid w:val="008E27A5"/>
    <w:rsid w:val="008E2AC4"/>
    <w:rsid w:val="008E2B26"/>
    <w:rsid w:val="008E2C3D"/>
    <w:rsid w:val="008E2FB1"/>
    <w:rsid w:val="008E4DD5"/>
    <w:rsid w:val="008E50A7"/>
    <w:rsid w:val="008E54D5"/>
    <w:rsid w:val="008E58F1"/>
    <w:rsid w:val="008E633F"/>
    <w:rsid w:val="008E6466"/>
    <w:rsid w:val="008E7A6B"/>
    <w:rsid w:val="008F042F"/>
    <w:rsid w:val="008F0611"/>
    <w:rsid w:val="008F0A98"/>
    <w:rsid w:val="008F0EE2"/>
    <w:rsid w:val="008F14F4"/>
    <w:rsid w:val="008F15B5"/>
    <w:rsid w:val="008F1BB3"/>
    <w:rsid w:val="008F29B4"/>
    <w:rsid w:val="008F2AF4"/>
    <w:rsid w:val="008F4455"/>
    <w:rsid w:val="008F4B88"/>
    <w:rsid w:val="008F4D1C"/>
    <w:rsid w:val="008F4E3E"/>
    <w:rsid w:val="008F5190"/>
    <w:rsid w:val="008F58C5"/>
    <w:rsid w:val="008F6604"/>
    <w:rsid w:val="008F748F"/>
    <w:rsid w:val="008F79C5"/>
    <w:rsid w:val="008F7E3E"/>
    <w:rsid w:val="008F7FD0"/>
    <w:rsid w:val="0090013F"/>
    <w:rsid w:val="0090046F"/>
    <w:rsid w:val="00901088"/>
    <w:rsid w:val="009018B8"/>
    <w:rsid w:val="00901919"/>
    <w:rsid w:val="009023C2"/>
    <w:rsid w:val="009028EA"/>
    <w:rsid w:val="00903168"/>
    <w:rsid w:val="009037BE"/>
    <w:rsid w:val="00903E68"/>
    <w:rsid w:val="00905743"/>
    <w:rsid w:val="00905C0B"/>
    <w:rsid w:val="00906085"/>
    <w:rsid w:val="00906436"/>
    <w:rsid w:val="009064B1"/>
    <w:rsid w:val="009065BC"/>
    <w:rsid w:val="00907484"/>
    <w:rsid w:val="00907ADC"/>
    <w:rsid w:val="00907BF1"/>
    <w:rsid w:val="00907C02"/>
    <w:rsid w:val="00911B53"/>
    <w:rsid w:val="00911C1F"/>
    <w:rsid w:val="0091230C"/>
    <w:rsid w:val="00913F37"/>
    <w:rsid w:val="00914002"/>
    <w:rsid w:val="00914020"/>
    <w:rsid w:val="00914981"/>
    <w:rsid w:val="00914D9F"/>
    <w:rsid w:val="00916D39"/>
    <w:rsid w:val="00917104"/>
    <w:rsid w:val="0091745E"/>
    <w:rsid w:val="009177CF"/>
    <w:rsid w:val="00917F95"/>
    <w:rsid w:val="00920068"/>
    <w:rsid w:val="0092032C"/>
    <w:rsid w:val="00920687"/>
    <w:rsid w:val="00920880"/>
    <w:rsid w:val="00920901"/>
    <w:rsid w:val="00920AA4"/>
    <w:rsid w:val="0092188B"/>
    <w:rsid w:val="0092225A"/>
    <w:rsid w:val="00923259"/>
    <w:rsid w:val="009235DD"/>
    <w:rsid w:val="0092387C"/>
    <w:rsid w:val="00923BD3"/>
    <w:rsid w:val="00923E10"/>
    <w:rsid w:val="009242EF"/>
    <w:rsid w:val="009248E9"/>
    <w:rsid w:val="00924BE2"/>
    <w:rsid w:val="00925666"/>
    <w:rsid w:val="009256C2"/>
    <w:rsid w:val="009257B4"/>
    <w:rsid w:val="00926015"/>
    <w:rsid w:val="009271B4"/>
    <w:rsid w:val="009278BD"/>
    <w:rsid w:val="00927CF8"/>
    <w:rsid w:val="00927EC0"/>
    <w:rsid w:val="00927EF4"/>
    <w:rsid w:val="00931CFB"/>
    <w:rsid w:val="00933D08"/>
    <w:rsid w:val="0093493D"/>
    <w:rsid w:val="00934962"/>
    <w:rsid w:val="00935D3E"/>
    <w:rsid w:val="00936B3C"/>
    <w:rsid w:val="00936C30"/>
    <w:rsid w:val="00936D63"/>
    <w:rsid w:val="00937556"/>
    <w:rsid w:val="0093767E"/>
    <w:rsid w:val="00937787"/>
    <w:rsid w:val="00937929"/>
    <w:rsid w:val="0093792A"/>
    <w:rsid w:val="00937939"/>
    <w:rsid w:val="009401C6"/>
    <w:rsid w:val="00940BBC"/>
    <w:rsid w:val="00940C76"/>
    <w:rsid w:val="00941B76"/>
    <w:rsid w:val="00943177"/>
    <w:rsid w:val="009435B1"/>
    <w:rsid w:val="0094360E"/>
    <w:rsid w:val="00943D0B"/>
    <w:rsid w:val="009442DA"/>
    <w:rsid w:val="0094562C"/>
    <w:rsid w:val="009459A5"/>
    <w:rsid w:val="00946A12"/>
    <w:rsid w:val="0094778D"/>
    <w:rsid w:val="00947FE2"/>
    <w:rsid w:val="00950E67"/>
    <w:rsid w:val="00951BE5"/>
    <w:rsid w:val="00952E53"/>
    <w:rsid w:val="00953154"/>
    <w:rsid w:val="00953185"/>
    <w:rsid w:val="00953472"/>
    <w:rsid w:val="0095421C"/>
    <w:rsid w:val="0095436A"/>
    <w:rsid w:val="009544E5"/>
    <w:rsid w:val="00954967"/>
    <w:rsid w:val="00954EBA"/>
    <w:rsid w:val="009550C3"/>
    <w:rsid w:val="00955A7B"/>
    <w:rsid w:val="00955FEC"/>
    <w:rsid w:val="00956675"/>
    <w:rsid w:val="00956C38"/>
    <w:rsid w:val="009572D2"/>
    <w:rsid w:val="0095798D"/>
    <w:rsid w:val="009600C7"/>
    <w:rsid w:val="009601A9"/>
    <w:rsid w:val="00960D24"/>
    <w:rsid w:val="00960DA8"/>
    <w:rsid w:val="00962260"/>
    <w:rsid w:val="00962BB3"/>
    <w:rsid w:val="00962C57"/>
    <w:rsid w:val="009637CA"/>
    <w:rsid w:val="00963985"/>
    <w:rsid w:val="00963987"/>
    <w:rsid w:val="00963C25"/>
    <w:rsid w:val="009646E3"/>
    <w:rsid w:val="00964777"/>
    <w:rsid w:val="00964C01"/>
    <w:rsid w:val="009651E6"/>
    <w:rsid w:val="00965FCA"/>
    <w:rsid w:val="00966E1E"/>
    <w:rsid w:val="00967210"/>
    <w:rsid w:val="009700CC"/>
    <w:rsid w:val="009701B9"/>
    <w:rsid w:val="00970336"/>
    <w:rsid w:val="009711D7"/>
    <w:rsid w:val="00971E1B"/>
    <w:rsid w:val="0097268E"/>
    <w:rsid w:val="00972C54"/>
    <w:rsid w:val="00973738"/>
    <w:rsid w:val="009738F9"/>
    <w:rsid w:val="00974ABB"/>
    <w:rsid w:val="00977666"/>
    <w:rsid w:val="009779E4"/>
    <w:rsid w:val="00977BE2"/>
    <w:rsid w:val="00980254"/>
    <w:rsid w:val="0098039E"/>
    <w:rsid w:val="00981382"/>
    <w:rsid w:val="009815CA"/>
    <w:rsid w:val="0098219A"/>
    <w:rsid w:val="00982D5A"/>
    <w:rsid w:val="009839FE"/>
    <w:rsid w:val="00983DE5"/>
    <w:rsid w:val="00985198"/>
    <w:rsid w:val="009851C6"/>
    <w:rsid w:val="00985566"/>
    <w:rsid w:val="0098568A"/>
    <w:rsid w:val="00985C73"/>
    <w:rsid w:val="00986757"/>
    <w:rsid w:val="00986A4A"/>
    <w:rsid w:val="009873EF"/>
    <w:rsid w:val="00987E3C"/>
    <w:rsid w:val="00990155"/>
    <w:rsid w:val="009903DE"/>
    <w:rsid w:val="009911E3"/>
    <w:rsid w:val="00991AF1"/>
    <w:rsid w:val="00991C60"/>
    <w:rsid w:val="009929E5"/>
    <w:rsid w:val="00992A52"/>
    <w:rsid w:val="00992DE6"/>
    <w:rsid w:val="0099304F"/>
    <w:rsid w:val="009931EA"/>
    <w:rsid w:val="00993641"/>
    <w:rsid w:val="009936F3"/>
    <w:rsid w:val="009940C2"/>
    <w:rsid w:val="009949A8"/>
    <w:rsid w:val="00994C23"/>
    <w:rsid w:val="00994DCA"/>
    <w:rsid w:val="00995777"/>
    <w:rsid w:val="00995A51"/>
    <w:rsid w:val="00995C95"/>
    <w:rsid w:val="00995D21"/>
    <w:rsid w:val="00996248"/>
    <w:rsid w:val="0099633C"/>
    <w:rsid w:val="009968D2"/>
    <w:rsid w:val="00997139"/>
    <w:rsid w:val="009973AB"/>
    <w:rsid w:val="00997F96"/>
    <w:rsid w:val="00997FFA"/>
    <w:rsid w:val="009A1317"/>
    <w:rsid w:val="009A1687"/>
    <w:rsid w:val="009A1C95"/>
    <w:rsid w:val="009A2863"/>
    <w:rsid w:val="009A41BA"/>
    <w:rsid w:val="009A6FD5"/>
    <w:rsid w:val="009A706C"/>
    <w:rsid w:val="009A7FAC"/>
    <w:rsid w:val="009B01C5"/>
    <w:rsid w:val="009B0912"/>
    <w:rsid w:val="009B0A10"/>
    <w:rsid w:val="009B0FD0"/>
    <w:rsid w:val="009B1C21"/>
    <w:rsid w:val="009B1EE5"/>
    <w:rsid w:val="009B22E0"/>
    <w:rsid w:val="009B2340"/>
    <w:rsid w:val="009B246E"/>
    <w:rsid w:val="009B25B4"/>
    <w:rsid w:val="009B26F4"/>
    <w:rsid w:val="009B32EC"/>
    <w:rsid w:val="009B39F4"/>
    <w:rsid w:val="009B3F39"/>
    <w:rsid w:val="009B4181"/>
    <w:rsid w:val="009B5C38"/>
    <w:rsid w:val="009B5DBC"/>
    <w:rsid w:val="009B6058"/>
    <w:rsid w:val="009B6581"/>
    <w:rsid w:val="009B6DB4"/>
    <w:rsid w:val="009B6F22"/>
    <w:rsid w:val="009B6F4B"/>
    <w:rsid w:val="009B6F92"/>
    <w:rsid w:val="009B7020"/>
    <w:rsid w:val="009B733E"/>
    <w:rsid w:val="009B75D9"/>
    <w:rsid w:val="009C0265"/>
    <w:rsid w:val="009C0D05"/>
    <w:rsid w:val="009C1102"/>
    <w:rsid w:val="009C1536"/>
    <w:rsid w:val="009C2014"/>
    <w:rsid w:val="009C2455"/>
    <w:rsid w:val="009C3C6F"/>
    <w:rsid w:val="009C4163"/>
    <w:rsid w:val="009C4FAF"/>
    <w:rsid w:val="009C59EC"/>
    <w:rsid w:val="009C5A31"/>
    <w:rsid w:val="009C5C4F"/>
    <w:rsid w:val="009C6330"/>
    <w:rsid w:val="009C7808"/>
    <w:rsid w:val="009C796C"/>
    <w:rsid w:val="009C7D68"/>
    <w:rsid w:val="009C7EB8"/>
    <w:rsid w:val="009D06B8"/>
    <w:rsid w:val="009D0825"/>
    <w:rsid w:val="009D0CBA"/>
    <w:rsid w:val="009D15BE"/>
    <w:rsid w:val="009D175D"/>
    <w:rsid w:val="009D1B31"/>
    <w:rsid w:val="009D1E6C"/>
    <w:rsid w:val="009D22FF"/>
    <w:rsid w:val="009D290A"/>
    <w:rsid w:val="009D3380"/>
    <w:rsid w:val="009D3778"/>
    <w:rsid w:val="009D38EB"/>
    <w:rsid w:val="009D39A8"/>
    <w:rsid w:val="009D3D90"/>
    <w:rsid w:val="009D4622"/>
    <w:rsid w:val="009D53E2"/>
    <w:rsid w:val="009D5930"/>
    <w:rsid w:val="009D5BFD"/>
    <w:rsid w:val="009D5C2C"/>
    <w:rsid w:val="009D65A2"/>
    <w:rsid w:val="009D66D7"/>
    <w:rsid w:val="009D71BF"/>
    <w:rsid w:val="009D7421"/>
    <w:rsid w:val="009D75AB"/>
    <w:rsid w:val="009E0275"/>
    <w:rsid w:val="009E0858"/>
    <w:rsid w:val="009E10EA"/>
    <w:rsid w:val="009E1243"/>
    <w:rsid w:val="009E209B"/>
    <w:rsid w:val="009E24CD"/>
    <w:rsid w:val="009E24CE"/>
    <w:rsid w:val="009E26CA"/>
    <w:rsid w:val="009E3973"/>
    <w:rsid w:val="009E3F60"/>
    <w:rsid w:val="009E4238"/>
    <w:rsid w:val="009E4D19"/>
    <w:rsid w:val="009E51F5"/>
    <w:rsid w:val="009E54EF"/>
    <w:rsid w:val="009E652A"/>
    <w:rsid w:val="009E7057"/>
    <w:rsid w:val="009E754B"/>
    <w:rsid w:val="009E7565"/>
    <w:rsid w:val="009E78EC"/>
    <w:rsid w:val="009E7911"/>
    <w:rsid w:val="009F0726"/>
    <w:rsid w:val="009F07D7"/>
    <w:rsid w:val="009F0ED3"/>
    <w:rsid w:val="009F1034"/>
    <w:rsid w:val="009F1659"/>
    <w:rsid w:val="009F2949"/>
    <w:rsid w:val="009F2CD7"/>
    <w:rsid w:val="009F31E5"/>
    <w:rsid w:val="009F34CA"/>
    <w:rsid w:val="009F36F3"/>
    <w:rsid w:val="009F3730"/>
    <w:rsid w:val="009F394A"/>
    <w:rsid w:val="009F395E"/>
    <w:rsid w:val="009F4696"/>
    <w:rsid w:val="009F5195"/>
    <w:rsid w:val="00A007A7"/>
    <w:rsid w:val="00A00EDC"/>
    <w:rsid w:val="00A01B04"/>
    <w:rsid w:val="00A01D27"/>
    <w:rsid w:val="00A01E6F"/>
    <w:rsid w:val="00A021AE"/>
    <w:rsid w:val="00A024C9"/>
    <w:rsid w:val="00A0355F"/>
    <w:rsid w:val="00A03EA6"/>
    <w:rsid w:val="00A045EF"/>
    <w:rsid w:val="00A04EB2"/>
    <w:rsid w:val="00A051FA"/>
    <w:rsid w:val="00A05D0B"/>
    <w:rsid w:val="00A060E9"/>
    <w:rsid w:val="00A0707C"/>
    <w:rsid w:val="00A0763D"/>
    <w:rsid w:val="00A07916"/>
    <w:rsid w:val="00A07B2B"/>
    <w:rsid w:val="00A07F25"/>
    <w:rsid w:val="00A105C9"/>
    <w:rsid w:val="00A10C28"/>
    <w:rsid w:val="00A11AB8"/>
    <w:rsid w:val="00A12372"/>
    <w:rsid w:val="00A124A9"/>
    <w:rsid w:val="00A12773"/>
    <w:rsid w:val="00A15C00"/>
    <w:rsid w:val="00A170F6"/>
    <w:rsid w:val="00A17AC7"/>
    <w:rsid w:val="00A17AD1"/>
    <w:rsid w:val="00A17F0B"/>
    <w:rsid w:val="00A204B1"/>
    <w:rsid w:val="00A20F89"/>
    <w:rsid w:val="00A22792"/>
    <w:rsid w:val="00A24139"/>
    <w:rsid w:val="00A24FBC"/>
    <w:rsid w:val="00A25188"/>
    <w:rsid w:val="00A2547A"/>
    <w:rsid w:val="00A25B53"/>
    <w:rsid w:val="00A25F5A"/>
    <w:rsid w:val="00A26035"/>
    <w:rsid w:val="00A2661A"/>
    <w:rsid w:val="00A26A12"/>
    <w:rsid w:val="00A26C63"/>
    <w:rsid w:val="00A271B2"/>
    <w:rsid w:val="00A27CF7"/>
    <w:rsid w:val="00A27F43"/>
    <w:rsid w:val="00A27F51"/>
    <w:rsid w:val="00A3056A"/>
    <w:rsid w:val="00A30F6D"/>
    <w:rsid w:val="00A310E4"/>
    <w:rsid w:val="00A31F4F"/>
    <w:rsid w:val="00A32996"/>
    <w:rsid w:val="00A32AE8"/>
    <w:rsid w:val="00A332D7"/>
    <w:rsid w:val="00A34272"/>
    <w:rsid w:val="00A34869"/>
    <w:rsid w:val="00A34EEC"/>
    <w:rsid w:val="00A34FED"/>
    <w:rsid w:val="00A35D58"/>
    <w:rsid w:val="00A36772"/>
    <w:rsid w:val="00A36C02"/>
    <w:rsid w:val="00A36D39"/>
    <w:rsid w:val="00A37165"/>
    <w:rsid w:val="00A37430"/>
    <w:rsid w:val="00A37AA2"/>
    <w:rsid w:val="00A37E1C"/>
    <w:rsid w:val="00A37FDF"/>
    <w:rsid w:val="00A4046D"/>
    <w:rsid w:val="00A40F0B"/>
    <w:rsid w:val="00A417AC"/>
    <w:rsid w:val="00A41A50"/>
    <w:rsid w:val="00A41B30"/>
    <w:rsid w:val="00A41B40"/>
    <w:rsid w:val="00A42155"/>
    <w:rsid w:val="00A4227E"/>
    <w:rsid w:val="00A42578"/>
    <w:rsid w:val="00A426D6"/>
    <w:rsid w:val="00A43191"/>
    <w:rsid w:val="00A431C6"/>
    <w:rsid w:val="00A43B00"/>
    <w:rsid w:val="00A454A0"/>
    <w:rsid w:val="00A457DA"/>
    <w:rsid w:val="00A45909"/>
    <w:rsid w:val="00A462E7"/>
    <w:rsid w:val="00A471D7"/>
    <w:rsid w:val="00A50238"/>
    <w:rsid w:val="00A50A37"/>
    <w:rsid w:val="00A51756"/>
    <w:rsid w:val="00A520C0"/>
    <w:rsid w:val="00A523D9"/>
    <w:rsid w:val="00A52500"/>
    <w:rsid w:val="00A52539"/>
    <w:rsid w:val="00A53078"/>
    <w:rsid w:val="00A5336A"/>
    <w:rsid w:val="00A54908"/>
    <w:rsid w:val="00A54B82"/>
    <w:rsid w:val="00A54BA7"/>
    <w:rsid w:val="00A5514C"/>
    <w:rsid w:val="00A55CB9"/>
    <w:rsid w:val="00A5686C"/>
    <w:rsid w:val="00A56AC5"/>
    <w:rsid w:val="00A57675"/>
    <w:rsid w:val="00A576CC"/>
    <w:rsid w:val="00A576CD"/>
    <w:rsid w:val="00A608B5"/>
    <w:rsid w:val="00A60B0F"/>
    <w:rsid w:val="00A60E26"/>
    <w:rsid w:val="00A60E97"/>
    <w:rsid w:val="00A618C0"/>
    <w:rsid w:val="00A62175"/>
    <w:rsid w:val="00A62350"/>
    <w:rsid w:val="00A62601"/>
    <w:rsid w:val="00A62949"/>
    <w:rsid w:val="00A6334E"/>
    <w:rsid w:val="00A635C9"/>
    <w:rsid w:val="00A63BEA"/>
    <w:rsid w:val="00A63DB1"/>
    <w:rsid w:val="00A63EAA"/>
    <w:rsid w:val="00A64606"/>
    <w:rsid w:val="00A6506E"/>
    <w:rsid w:val="00A657D0"/>
    <w:rsid w:val="00A659A4"/>
    <w:rsid w:val="00A65B2C"/>
    <w:rsid w:val="00A65B8F"/>
    <w:rsid w:val="00A65CD2"/>
    <w:rsid w:val="00A66B8E"/>
    <w:rsid w:val="00A67B66"/>
    <w:rsid w:val="00A67C7F"/>
    <w:rsid w:val="00A71A95"/>
    <w:rsid w:val="00A71BEB"/>
    <w:rsid w:val="00A72273"/>
    <w:rsid w:val="00A724FF"/>
    <w:rsid w:val="00A72B3A"/>
    <w:rsid w:val="00A7326D"/>
    <w:rsid w:val="00A73ACB"/>
    <w:rsid w:val="00A73E20"/>
    <w:rsid w:val="00A740A4"/>
    <w:rsid w:val="00A7458F"/>
    <w:rsid w:val="00A74720"/>
    <w:rsid w:val="00A74836"/>
    <w:rsid w:val="00A75C2C"/>
    <w:rsid w:val="00A75DA6"/>
    <w:rsid w:val="00A76ADF"/>
    <w:rsid w:val="00A77410"/>
    <w:rsid w:val="00A7756E"/>
    <w:rsid w:val="00A8068E"/>
    <w:rsid w:val="00A809CC"/>
    <w:rsid w:val="00A80CDA"/>
    <w:rsid w:val="00A814BF"/>
    <w:rsid w:val="00A81DBC"/>
    <w:rsid w:val="00A8271B"/>
    <w:rsid w:val="00A82B6C"/>
    <w:rsid w:val="00A82CCC"/>
    <w:rsid w:val="00A83274"/>
    <w:rsid w:val="00A83945"/>
    <w:rsid w:val="00A83B92"/>
    <w:rsid w:val="00A84F0C"/>
    <w:rsid w:val="00A8609E"/>
    <w:rsid w:val="00A8729B"/>
    <w:rsid w:val="00A905DC"/>
    <w:rsid w:val="00A90759"/>
    <w:rsid w:val="00A91C47"/>
    <w:rsid w:val="00A91F8C"/>
    <w:rsid w:val="00A927A3"/>
    <w:rsid w:val="00A92979"/>
    <w:rsid w:val="00A9329F"/>
    <w:rsid w:val="00A933A6"/>
    <w:rsid w:val="00A93AC7"/>
    <w:rsid w:val="00A93CB3"/>
    <w:rsid w:val="00A94127"/>
    <w:rsid w:val="00A944D4"/>
    <w:rsid w:val="00A94C8F"/>
    <w:rsid w:val="00A94E4E"/>
    <w:rsid w:val="00A94F16"/>
    <w:rsid w:val="00A95564"/>
    <w:rsid w:val="00A95870"/>
    <w:rsid w:val="00A96687"/>
    <w:rsid w:val="00AA0147"/>
    <w:rsid w:val="00AA096C"/>
    <w:rsid w:val="00AA0A47"/>
    <w:rsid w:val="00AA18AA"/>
    <w:rsid w:val="00AA1AF4"/>
    <w:rsid w:val="00AA1BBA"/>
    <w:rsid w:val="00AA284F"/>
    <w:rsid w:val="00AA293F"/>
    <w:rsid w:val="00AA2FC2"/>
    <w:rsid w:val="00AA3695"/>
    <w:rsid w:val="00AA4670"/>
    <w:rsid w:val="00AA48A2"/>
    <w:rsid w:val="00AA5431"/>
    <w:rsid w:val="00AA5FB8"/>
    <w:rsid w:val="00AA6775"/>
    <w:rsid w:val="00AA7535"/>
    <w:rsid w:val="00AA7DFE"/>
    <w:rsid w:val="00AB00D8"/>
    <w:rsid w:val="00AB03E6"/>
    <w:rsid w:val="00AB0F0C"/>
    <w:rsid w:val="00AB0FCE"/>
    <w:rsid w:val="00AB1125"/>
    <w:rsid w:val="00AB1610"/>
    <w:rsid w:val="00AB2587"/>
    <w:rsid w:val="00AB2B18"/>
    <w:rsid w:val="00AB2E56"/>
    <w:rsid w:val="00AB3ACA"/>
    <w:rsid w:val="00AB4882"/>
    <w:rsid w:val="00AB4A98"/>
    <w:rsid w:val="00AB59A9"/>
    <w:rsid w:val="00AB6281"/>
    <w:rsid w:val="00AB6472"/>
    <w:rsid w:val="00AB66D4"/>
    <w:rsid w:val="00AB66F6"/>
    <w:rsid w:val="00AB677E"/>
    <w:rsid w:val="00AB6BB7"/>
    <w:rsid w:val="00AB7782"/>
    <w:rsid w:val="00AB7EEB"/>
    <w:rsid w:val="00AB7FDA"/>
    <w:rsid w:val="00AC053F"/>
    <w:rsid w:val="00AC07B8"/>
    <w:rsid w:val="00AC2381"/>
    <w:rsid w:val="00AC2939"/>
    <w:rsid w:val="00AC343A"/>
    <w:rsid w:val="00AC35CE"/>
    <w:rsid w:val="00AC35F3"/>
    <w:rsid w:val="00AC3A9F"/>
    <w:rsid w:val="00AC4238"/>
    <w:rsid w:val="00AC5753"/>
    <w:rsid w:val="00AC5A6C"/>
    <w:rsid w:val="00AC5F63"/>
    <w:rsid w:val="00AC5FD7"/>
    <w:rsid w:val="00AC650C"/>
    <w:rsid w:val="00AC7165"/>
    <w:rsid w:val="00AC7F74"/>
    <w:rsid w:val="00AD09C3"/>
    <w:rsid w:val="00AD0F20"/>
    <w:rsid w:val="00AD119A"/>
    <w:rsid w:val="00AD2B9A"/>
    <w:rsid w:val="00AD2E32"/>
    <w:rsid w:val="00AD3EE3"/>
    <w:rsid w:val="00AD4599"/>
    <w:rsid w:val="00AD53BB"/>
    <w:rsid w:val="00AD53BD"/>
    <w:rsid w:val="00AD5E58"/>
    <w:rsid w:val="00AD5E9D"/>
    <w:rsid w:val="00AD62DF"/>
    <w:rsid w:val="00AD6718"/>
    <w:rsid w:val="00AD698F"/>
    <w:rsid w:val="00AD733A"/>
    <w:rsid w:val="00AD78E7"/>
    <w:rsid w:val="00AD794C"/>
    <w:rsid w:val="00AD7C39"/>
    <w:rsid w:val="00AD7EC7"/>
    <w:rsid w:val="00AD7F7D"/>
    <w:rsid w:val="00AE03C2"/>
    <w:rsid w:val="00AE1352"/>
    <w:rsid w:val="00AE195D"/>
    <w:rsid w:val="00AE19DC"/>
    <w:rsid w:val="00AE2343"/>
    <w:rsid w:val="00AE2B39"/>
    <w:rsid w:val="00AE2D2B"/>
    <w:rsid w:val="00AE2D9D"/>
    <w:rsid w:val="00AE363A"/>
    <w:rsid w:val="00AE36FA"/>
    <w:rsid w:val="00AE4271"/>
    <w:rsid w:val="00AE4C1A"/>
    <w:rsid w:val="00AE4DC3"/>
    <w:rsid w:val="00AE58D9"/>
    <w:rsid w:val="00AE5CD5"/>
    <w:rsid w:val="00AE643D"/>
    <w:rsid w:val="00AE6D33"/>
    <w:rsid w:val="00AE72CE"/>
    <w:rsid w:val="00AE752A"/>
    <w:rsid w:val="00AE78B1"/>
    <w:rsid w:val="00AE79F4"/>
    <w:rsid w:val="00AF04C9"/>
    <w:rsid w:val="00AF0774"/>
    <w:rsid w:val="00AF0850"/>
    <w:rsid w:val="00AF090C"/>
    <w:rsid w:val="00AF0B38"/>
    <w:rsid w:val="00AF0F85"/>
    <w:rsid w:val="00AF128B"/>
    <w:rsid w:val="00AF18A6"/>
    <w:rsid w:val="00AF3396"/>
    <w:rsid w:val="00AF3726"/>
    <w:rsid w:val="00AF419F"/>
    <w:rsid w:val="00AF4EBD"/>
    <w:rsid w:val="00AF57D5"/>
    <w:rsid w:val="00AF59FD"/>
    <w:rsid w:val="00AF5E1B"/>
    <w:rsid w:val="00AF633F"/>
    <w:rsid w:val="00AF6697"/>
    <w:rsid w:val="00AF74BE"/>
    <w:rsid w:val="00AF7DFB"/>
    <w:rsid w:val="00AF7EE6"/>
    <w:rsid w:val="00AF7F4F"/>
    <w:rsid w:val="00B0152A"/>
    <w:rsid w:val="00B026E4"/>
    <w:rsid w:val="00B0319E"/>
    <w:rsid w:val="00B031B6"/>
    <w:rsid w:val="00B03244"/>
    <w:rsid w:val="00B03622"/>
    <w:rsid w:val="00B03790"/>
    <w:rsid w:val="00B03A34"/>
    <w:rsid w:val="00B03B03"/>
    <w:rsid w:val="00B03EDD"/>
    <w:rsid w:val="00B03EE8"/>
    <w:rsid w:val="00B042BF"/>
    <w:rsid w:val="00B04863"/>
    <w:rsid w:val="00B04966"/>
    <w:rsid w:val="00B04AED"/>
    <w:rsid w:val="00B04F0E"/>
    <w:rsid w:val="00B05071"/>
    <w:rsid w:val="00B0513E"/>
    <w:rsid w:val="00B05697"/>
    <w:rsid w:val="00B05E01"/>
    <w:rsid w:val="00B072ED"/>
    <w:rsid w:val="00B079C7"/>
    <w:rsid w:val="00B1149E"/>
    <w:rsid w:val="00B118A3"/>
    <w:rsid w:val="00B11C06"/>
    <w:rsid w:val="00B12211"/>
    <w:rsid w:val="00B12B44"/>
    <w:rsid w:val="00B12DDA"/>
    <w:rsid w:val="00B13359"/>
    <w:rsid w:val="00B13461"/>
    <w:rsid w:val="00B1399C"/>
    <w:rsid w:val="00B139FA"/>
    <w:rsid w:val="00B13B67"/>
    <w:rsid w:val="00B144DB"/>
    <w:rsid w:val="00B145B0"/>
    <w:rsid w:val="00B14BFB"/>
    <w:rsid w:val="00B15285"/>
    <w:rsid w:val="00B15414"/>
    <w:rsid w:val="00B1547C"/>
    <w:rsid w:val="00B15710"/>
    <w:rsid w:val="00B15972"/>
    <w:rsid w:val="00B16686"/>
    <w:rsid w:val="00B16A4D"/>
    <w:rsid w:val="00B17A8E"/>
    <w:rsid w:val="00B21BBB"/>
    <w:rsid w:val="00B237C6"/>
    <w:rsid w:val="00B2477C"/>
    <w:rsid w:val="00B251F9"/>
    <w:rsid w:val="00B2542F"/>
    <w:rsid w:val="00B25D10"/>
    <w:rsid w:val="00B261CE"/>
    <w:rsid w:val="00B26CD4"/>
    <w:rsid w:val="00B27301"/>
    <w:rsid w:val="00B27A91"/>
    <w:rsid w:val="00B27BD3"/>
    <w:rsid w:val="00B30A14"/>
    <w:rsid w:val="00B31268"/>
    <w:rsid w:val="00B319E5"/>
    <w:rsid w:val="00B322BE"/>
    <w:rsid w:val="00B322EE"/>
    <w:rsid w:val="00B3264E"/>
    <w:rsid w:val="00B33885"/>
    <w:rsid w:val="00B33D34"/>
    <w:rsid w:val="00B34358"/>
    <w:rsid w:val="00B34B12"/>
    <w:rsid w:val="00B34BDE"/>
    <w:rsid w:val="00B36231"/>
    <w:rsid w:val="00B36589"/>
    <w:rsid w:val="00B3784C"/>
    <w:rsid w:val="00B37CEF"/>
    <w:rsid w:val="00B37F62"/>
    <w:rsid w:val="00B403A4"/>
    <w:rsid w:val="00B40AA1"/>
    <w:rsid w:val="00B4101A"/>
    <w:rsid w:val="00B41B24"/>
    <w:rsid w:val="00B42958"/>
    <w:rsid w:val="00B43F68"/>
    <w:rsid w:val="00B44173"/>
    <w:rsid w:val="00B44BEE"/>
    <w:rsid w:val="00B44DB1"/>
    <w:rsid w:val="00B45F2B"/>
    <w:rsid w:val="00B47866"/>
    <w:rsid w:val="00B47911"/>
    <w:rsid w:val="00B52413"/>
    <w:rsid w:val="00B52826"/>
    <w:rsid w:val="00B52B38"/>
    <w:rsid w:val="00B52B74"/>
    <w:rsid w:val="00B52BC6"/>
    <w:rsid w:val="00B531A3"/>
    <w:rsid w:val="00B533F4"/>
    <w:rsid w:val="00B53743"/>
    <w:rsid w:val="00B54A71"/>
    <w:rsid w:val="00B55E82"/>
    <w:rsid w:val="00B5627D"/>
    <w:rsid w:val="00B564C4"/>
    <w:rsid w:val="00B57AD4"/>
    <w:rsid w:val="00B601A8"/>
    <w:rsid w:val="00B6043A"/>
    <w:rsid w:val="00B604CF"/>
    <w:rsid w:val="00B60565"/>
    <w:rsid w:val="00B60A79"/>
    <w:rsid w:val="00B60E5D"/>
    <w:rsid w:val="00B6176D"/>
    <w:rsid w:val="00B618A2"/>
    <w:rsid w:val="00B61D61"/>
    <w:rsid w:val="00B61D6C"/>
    <w:rsid w:val="00B62EED"/>
    <w:rsid w:val="00B636BB"/>
    <w:rsid w:val="00B637A7"/>
    <w:rsid w:val="00B63CB3"/>
    <w:rsid w:val="00B6489E"/>
    <w:rsid w:val="00B64CA2"/>
    <w:rsid w:val="00B65331"/>
    <w:rsid w:val="00B6536A"/>
    <w:rsid w:val="00B65712"/>
    <w:rsid w:val="00B65C3A"/>
    <w:rsid w:val="00B65DEA"/>
    <w:rsid w:val="00B66972"/>
    <w:rsid w:val="00B707D1"/>
    <w:rsid w:val="00B70C77"/>
    <w:rsid w:val="00B71141"/>
    <w:rsid w:val="00B71523"/>
    <w:rsid w:val="00B7220F"/>
    <w:rsid w:val="00B72A24"/>
    <w:rsid w:val="00B73866"/>
    <w:rsid w:val="00B74D63"/>
    <w:rsid w:val="00B75168"/>
    <w:rsid w:val="00B754A8"/>
    <w:rsid w:val="00B75947"/>
    <w:rsid w:val="00B75F43"/>
    <w:rsid w:val="00B760CE"/>
    <w:rsid w:val="00B76180"/>
    <w:rsid w:val="00B76B10"/>
    <w:rsid w:val="00B77030"/>
    <w:rsid w:val="00B77655"/>
    <w:rsid w:val="00B779B5"/>
    <w:rsid w:val="00B805DB"/>
    <w:rsid w:val="00B8067A"/>
    <w:rsid w:val="00B82250"/>
    <w:rsid w:val="00B829C6"/>
    <w:rsid w:val="00B831E7"/>
    <w:rsid w:val="00B837B3"/>
    <w:rsid w:val="00B83AFB"/>
    <w:rsid w:val="00B83FE6"/>
    <w:rsid w:val="00B8439D"/>
    <w:rsid w:val="00B845FD"/>
    <w:rsid w:val="00B846B0"/>
    <w:rsid w:val="00B84994"/>
    <w:rsid w:val="00B85827"/>
    <w:rsid w:val="00B85C69"/>
    <w:rsid w:val="00B876CD"/>
    <w:rsid w:val="00B87D6B"/>
    <w:rsid w:val="00B913EA"/>
    <w:rsid w:val="00B920B3"/>
    <w:rsid w:val="00B92CFE"/>
    <w:rsid w:val="00B92FD6"/>
    <w:rsid w:val="00B93379"/>
    <w:rsid w:val="00B93690"/>
    <w:rsid w:val="00B940C1"/>
    <w:rsid w:val="00B940C3"/>
    <w:rsid w:val="00B946B7"/>
    <w:rsid w:val="00B9471C"/>
    <w:rsid w:val="00B94A6F"/>
    <w:rsid w:val="00B94AA8"/>
    <w:rsid w:val="00B94E31"/>
    <w:rsid w:val="00B94FF5"/>
    <w:rsid w:val="00B95775"/>
    <w:rsid w:val="00B95875"/>
    <w:rsid w:val="00B96A80"/>
    <w:rsid w:val="00B973FD"/>
    <w:rsid w:val="00B97488"/>
    <w:rsid w:val="00BA0904"/>
    <w:rsid w:val="00BA1380"/>
    <w:rsid w:val="00BA1D77"/>
    <w:rsid w:val="00BA2DA6"/>
    <w:rsid w:val="00BA3BE0"/>
    <w:rsid w:val="00BA4133"/>
    <w:rsid w:val="00BA4601"/>
    <w:rsid w:val="00BA4B0C"/>
    <w:rsid w:val="00BA690A"/>
    <w:rsid w:val="00BA6DF9"/>
    <w:rsid w:val="00BA73AB"/>
    <w:rsid w:val="00BA7732"/>
    <w:rsid w:val="00BA77A0"/>
    <w:rsid w:val="00BA7C9D"/>
    <w:rsid w:val="00BB00A1"/>
    <w:rsid w:val="00BB0FB8"/>
    <w:rsid w:val="00BB1A00"/>
    <w:rsid w:val="00BB2968"/>
    <w:rsid w:val="00BB2E7A"/>
    <w:rsid w:val="00BB342A"/>
    <w:rsid w:val="00BB37C1"/>
    <w:rsid w:val="00BB3844"/>
    <w:rsid w:val="00BB3C92"/>
    <w:rsid w:val="00BB5B63"/>
    <w:rsid w:val="00BB5C05"/>
    <w:rsid w:val="00BB646F"/>
    <w:rsid w:val="00BB69D3"/>
    <w:rsid w:val="00BB78B8"/>
    <w:rsid w:val="00BC053F"/>
    <w:rsid w:val="00BC07F7"/>
    <w:rsid w:val="00BC1629"/>
    <w:rsid w:val="00BC1882"/>
    <w:rsid w:val="00BC21BD"/>
    <w:rsid w:val="00BC3079"/>
    <w:rsid w:val="00BC334D"/>
    <w:rsid w:val="00BC36C7"/>
    <w:rsid w:val="00BC4F25"/>
    <w:rsid w:val="00BC5E7D"/>
    <w:rsid w:val="00BC602A"/>
    <w:rsid w:val="00BC716C"/>
    <w:rsid w:val="00BD00DB"/>
    <w:rsid w:val="00BD1FC4"/>
    <w:rsid w:val="00BD263F"/>
    <w:rsid w:val="00BD2B58"/>
    <w:rsid w:val="00BD2F39"/>
    <w:rsid w:val="00BD33A4"/>
    <w:rsid w:val="00BD367E"/>
    <w:rsid w:val="00BD36A6"/>
    <w:rsid w:val="00BD3797"/>
    <w:rsid w:val="00BD3B55"/>
    <w:rsid w:val="00BD5C6A"/>
    <w:rsid w:val="00BD7564"/>
    <w:rsid w:val="00BD7A3B"/>
    <w:rsid w:val="00BE07DE"/>
    <w:rsid w:val="00BE0BB3"/>
    <w:rsid w:val="00BE0F7D"/>
    <w:rsid w:val="00BE1551"/>
    <w:rsid w:val="00BE158E"/>
    <w:rsid w:val="00BE2F2C"/>
    <w:rsid w:val="00BE3103"/>
    <w:rsid w:val="00BE4488"/>
    <w:rsid w:val="00BE4672"/>
    <w:rsid w:val="00BE5C0C"/>
    <w:rsid w:val="00BE6BFE"/>
    <w:rsid w:val="00BE7153"/>
    <w:rsid w:val="00BE73E0"/>
    <w:rsid w:val="00BF0629"/>
    <w:rsid w:val="00BF0F43"/>
    <w:rsid w:val="00BF1933"/>
    <w:rsid w:val="00BF2E9E"/>
    <w:rsid w:val="00BF318B"/>
    <w:rsid w:val="00BF33D6"/>
    <w:rsid w:val="00BF3FD7"/>
    <w:rsid w:val="00C00252"/>
    <w:rsid w:val="00C010A0"/>
    <w:rsid w:val="00C0172F"/>
    <w:rsid w:val="00C01CF7"/>
    <w:rsid w:val="00C01FDF"/>
    <w:rsid w:val="00C02C14"/>
    <w:rsid w:val="00C02F4A"/>
    <w:rsid w:val="00C049B7"/>
    <w:rsid w:val="00C04CBB"/>
    <w:rsid w:val="00C04EE2"/>
    <w:rsid w:val="00C053AD"/>
    <w:rsid w:val="00C05A2D"/>
    <w:rsid w:val="00C06288"/>
    <w:rsid w:val="00C070DA"/>
    <w:rsid w:val="00C07F89"/>
    <w:rsid w:val="00C102B2"/>
    <w:rsid w:val="00C10503"/>
    <w:rsid w:val="00C106B5"/>
    <w:rsid w:val="00C1160F"/>
    <w:rsid w:val="00C11E28"/>
    <w:rsid w:val="00C12C48"/>
    <w:rsid w:val="00C12FB9"/>
    <w:rsid w:val="00C13102"/>
    <w:rsid w:val="00C13147"/>
    <w:rsid w:val="00C149D2"/>
    <w:rsid w:val="00C14DE5"/>
    <w:rsid w:val="00C15A34"/>
    <w:rsid w:val="00C15CE2"/>
    <w:rsid w:val="00C16B62"/>
    <w:rsid w:val="00C16D9B"/>
    <w:rsid w:val="00C17789"/>
    <w:rsid w:val="00C17CD0"/>
    <w:rsid w:val="00C21307"/>
    <w:rsid w:val="00C213F1"/>
    <w:rsid w:val="00C219E4"/>
    <w:rsid w:val="00C225A8"/>
    <w:rsid w:val="00C22A36"/>
    <w:rsid w:val="00C22C46"/>
    <w:rsid w:val="00C24089"/>
    <w:rsid w:val="00C24532"/>
    <w:rsid w:val="00C2473C"/>
    <w:rsid w:val="00C2523F"/>
    <w:rsid w:val="00C25288"/>
    <w:rsid w:val="00C25785"/>
    <w:rsid w:val="00C25D14"/>
    <w:rsid w:val="00C26560"/>
    <w:rsid w:val="00C272B3"/>
    <w:rsid w:val="00C27484"/>
    <w:rsid w:val="00C27AE6"/>
    <w:rsid w:val="00C27C07"/>
    <w:rsid w:val="00C302E3"/>
    <w:rsid w:val="00C30959"/>
    <w:rsid w:val="00C3096C"/>
    <w:rsid w:val="00C30FD1"/>
    <w:rsid w:val="00C31494"/>
    <w:rsid w:val="00C31A93"/>
    <w:rsid w:val="00C326F5"/>
    <w:rsid w:val="00C33CE0"/>
    <w:rsid w:val="00C34A7F"/>
    <w:rsid w:val="00C350E5"/>
    <w:rsid w:val="00C35115"/>
    <w:rsid w:val="00C35C27"/>
    <w:rsid w:val="00C36453"/>
    <w:rsid w:val="00C36691"/>
    <w:rsid w:val="00C36F77"/>
    <w:rsid w:val="00C37005"/>
    <w:rsid w:val="00C400B0"/>
    <w:rsid w:val="00C40727"/>
    <w:rsid w:val="00C40F32"/>
    <w:rsid w:val="00C40FF0"/>
    <w:rsid w:val="00C41121"/>
    <w:rsid w:val="00C432F6"/>
    <w:rsid w:val="00C4353B"/>
    <w:rsid w:val="00C43C6E"/>
    <w:rsid w:val="00C4460D"/>
    <w:rsid w:val="00C44C52"/>
    <w:rsid w:val="00C4523D"/>
    <w:rsid w:val="00C46B31"/>
    <w:rsid w:val="00C479DB"/>
    <w:rsid w:val="00C47A9B"/>
    <w:rsid w:val="00C47DF8"/>
    <w:rsid w:val="00C53F2E"/>
    <w:rsid w:val="00C540FB"/>
    <w:rsid w:val="00C553F4"/>
    <w:rsid w:val="00C55D09"/>
    <w:rsid w:val="00C56328"/>
    <w:rsid w:val="00C5644F"/>
    <w:rsid w:val="00C565D9"/>
    <w:rsid w:val="00C56BF0"/>
    <w:rsid w:val="00C5733B"/>
    <w:rsid w:val="00C57ECB"/>
    <w:rsid w:val="00C57F61"/>
    <w:rsid w:val="00C601EE"/>
    <w:rsid w:val="00C611AF"/>
    <w:rsid w:val="00C61868"/>
    <w:rsid w:val="00C63D80"/>
    <w:rsid w:val="00C63F9F"/>
    <w:rsid w:val="00C641FD"/>
    <w:rsid w:val="00C64B47"/>
    <w:rsid w:val="00C64C1B"/>
    <w:rsid w:val="00C65091"/>
    <w:rsid w:val="00C65102"/>
    <w:rsid w:val="00C65228"/>
    <w:rsid w:val="00C65D1C"/>
    <w:rsid w:val="00C65DA0"/>
    <w:rsid w:val="00C66CA5"/>
    <w:rsid w:val="00C66EB3"/>
    <w:rsid w:val="00C6761B"/>
    <w:rsid w:val="00C67C5C"/>
    <w:rsid w:val="00C702A2"/>
    <w:rsid w:val="00C702F3"/>
    <w:rsid w:val="00C7049A"/>
    <w:rsid w:val="00C71A48"/>
    <w:rsid w:val="00C71E1D"/>
    <w:rsid w:val="00C728E5"/>
    <w:rsid w:val="00C72BBB"/>
    <w:rsid w:val="00C72C70"/>
    <w:rsid w:val="00C74013"/>
    <w:rsid w:val="00C74128"/>
    <w:rsid w:val="00C7442A"/>
    <w:rsid w:val="00C7485D"/>
    <w:rsid w:val="00C75B0F"/>
    <w:rsid w:val="00C75C93"/>
    <w:rsid w:val="00C7651A"/>
    <w:rsid w:val="00C768F2"/>
    <w:rsid w:val="00C77BA0"/>
    <w:rsid w:val="00C81097"/>
    <w:rsid w:val="00C81286"/>
    <w:rsid w:val="00C81AC0"/>
    <w:rsid w:val="00C81C8F"/>
    <w:rsid w:val="00C81D22"/>
    <w:rsid w:val="00C81D98"/>
    <w:rsid w:val="00C82863"/>
    <w:rsid w:val="00C82E0A"/>
    <w:rsid w:val="00C84118"/>
    <w:rsid w:val="00C8459D"/>
    <w:rsid w:val="00C84B20"/>
    <w:rsid w:val="00C8574F"/>
    <w:rsid w:val="00C85838"/>
    <w:rsid w:val="00C85DB1"/>
    <w:rsid w:val="00C85E80"/>
    <w:rsid w:val="00C85EB1"/>
    <w:rsid w:val="00C86088"/>
    <w:rsid w:val="00C863B0"/>
    <w:rsid w:val="00C87353"/>
    <w:rsid w:val="00C87373"/>
    <w:rsid w:val="00C8775F"/>
    <w:rsid w:val="00C87EBA"/>
    <w:rsid w:val="00C87FAC"/>
    <w:rsid w:val="00C903AC"/>
    <w:rsid w:val="00C907DF"/>
    <w:rsid w:val="00C90984"/>
    <w:rsid w:val="00C90B39"/>
    <w:rsid w:val="00C90E67"/>
    <w:rsid w:val="00C916CB"/>
    <w:rsid w:val="00C91B28"/>
    <w:rsid w:val="00C91EAF"/>
    <w:rsid w:val="00C91F27"/>
    <w:rsid w:val="00C9211E"/>
    <w:rsid w:val="00C92D00"/>
    <w:rsid w:val="00C934A7"/>
    <w:rsid w:val="00C93676"/>
    <w:rsid w:val="00C9385B"/>
    <w:rsid w:val="00C94FF5"/>
    <w:rsid w:val="00C95584"/>
    <w:rsid w:val="00C961F3"/>
    <w:rsid w:val="00C965DD"/>
    <w:rsid w:val="00C9695E"/>
    <w:rsid w:val="00C96AD4"/>
    <w:rsid w:val="00C97468"/>
    <w:rsid w:val="00CA0772"/>
    <w:rsid w:val="00CA0C50"/>
    <w:rsid w:val="00CA154A"/>
    <w:rsid w:val="00CA161E"/>
    <w:rsid w:val="00CA2A22"/>
    <w:rsid w:val="00CA3863"/>
    <w:rsid w:val="00CA515B"/>
    <w:rsid w:val="00CA5187"/>
    <w:rsid w:val="00CA53FF"/>
    <w:rsid w:val="00CA6027"/>
    <w:rsid w:val="00CA63BD"/>
    <w:rsid w:val="00CA7187"/>
    <w:rsid w:val="00CB06A3"/>
    <w:rsid w:val="00CB0A7B"/>
    <w:rsid w:val="00CB0EE5"/>
    <w:rsid w:val="00CB1892"/>
    <w:rsid w:val="00CB1DFF"/>
    <w:rsid w:val="00CB25E7"/>
    <w:rsid w:val="00CB2A2B"/>
    <w:rsid w:val="00CB2C6D"/>
    <w:rsid w:val="00CB30D6"/>
    <w:rsid w:val="00CB3762"/>
    <w:rsid w:val="00CB3975"/>
    <w:rsid w:val="00CB3D57"/>
    <w:rsid w:val="00CB4C53"/>
    <w:rsid w:val="00CB52B7"/>
    <w:rsid w:val="00CB5E80"/>
    <w:rsid w:val="00CB5FE3"/>
    <w:rsid w:val="00CB606C"/>
    <w:rsid w:val="00CB7CAE"/>
    <w:rsid w:val="00CC00D0"/>
    <w:rsid w:val="00CC028C"/>
    <w:rsid w:val="00CC08D0"/>
    <w:rsid w:val="00CC16B2"/>
    <w:rsid w:val="00CC1A60"/>
    <w:rsid w:val="00CC1D1F"/>
    <w:rsid w:val="00CC2296"/>
    <w:rsid w:val="00CC250C"/>
    <w:rsid w:val="00CC2EDA"/>
    <w:rsid w:val="00CC2F33"/>
    <w:rsid w:val="00CC4257"/>
    <w:rsid w:val="00CC44E6"/>
    <w:rsid w:val="00CC4B94"/>
    <w:rsid w:val="00CC59A2"/>
    <w:rsid w:val="00CC702F"/>
    <w:rsid w:val="00CC7272"/>
    <w:rsid w:val="00CD0877"/>
    <w:rsid w:val="00CD1280"/>
    <w:rsid w:val="00CD1834"/>
    <w:rsid w:val="00CD1C83"/>
    <w:rsid w:val="00CD2041"/>
    <w:rsid w:val="00CD3599"/>
    <w:rsid w:val="00CD35F3"/>
    <w:rsid w:val="00CD433B"/>
    <w:rsid w:val="00CD43A0"/>
    <w:rsid w:val="00CD57C8"/>
    <w:rsid w:val="00CD60A2"/>
    <w:rsid w:val="00CD6DAB"/>
    <w:rsid w:val="00CD7F09"/>
    <w:rsid w:val="00CE01FA"/>
    <w:rsid w:val="00CE04EC"/>
    <w:rsid w:val="00CE0A04"/>
    <w:rsid w:val="00CE0E23"/>
    <w:rsid w:val="00CE1054"/>
    <w:rsid w:val="00CE115C"/>
    <w:rsid w:val="00CE122D"/>
    <w:rsid w:val="00CE1489"/>
    <w:rsid w:val="00CE1D1D"/>
    <w:rsid w:val="00CE1DDC"/>
    <w:rsid w:val="00CE1E62"/>
    <w:rsid w:val="00CE2188"/>
    <w:rsid w:val="00CE24A0"/>
    <w:rsid w:val="00CE2610"/>
    <w:rsid w:val="00CE3644"/>
    <w:rsid w:val="00CE3C34"/>
    <w:rsid w:val="00CE49D3"/>
    <w:rsid w:val="00CE5CDA"/>
    <w:rsid w:val="00CF0781"/>
    <w:rsid w:val="00CF17F4"/>
    <w:rsid w:val="00CF2CD5"/>
    <w:rsid w:val="00CF2FC2"/>
    <w:rsid w:val="00CF3027"/>
    <w:rsid w:val="00CF30C0"/>
    <w:rsid w:val="00CF3346"/>
    <w:rsid w:val="00CF36FC"/>
    <w:rsid w:val="00CF5D38"/>
    <w:rsid w:val="00CF623C"/>
    <w:rsid w:val="00CF6278"/>
    <w:rsid w:val="00CF6C70"/>
    <w:rsid w:val="00CF711D"/>
    <w:rsid w:val="00CF73DF"/>
    <w:rsid w:val="00CF7604"/>
    <w:rsid w:val="00CF7F9E"/>
    <w:rsid w:val="00CF7FB6"/>
    <w:rsid w:val="00D00FC5"/>
    <w:rsid w:val="00D020F4"/>
    <w:rsid w:val="00D02891"/>
    <w:rsid w:val="00D02B9D"/>
    <w:rsid w:val="00D04224"/>
    <w:rsid w:val="00D04F91"/>
    <w:rsid w:val="00D0531A"/>
    <w:rsid w:val="00D05BEE"/>
    <w:rsid w:val="00D0682D"/>
    <w:rsid w:val="00D06885"/>
    <w:rsid w:val="00D07E5B"/>
    <w:rsid w:val="00D1018F"/>
    <w:rsid w:val="00D10CA5"/>
    <w:rsid w:val="00D11659"/>
    <w:rsid w:val="00D11B8D"/>
    <w:rsid w:val="00D12279"/>
    <w:rsid w:val="00D124BC"/>
    <w:rsid w:val="00D1252C"/>
    <w:rsid w:val="00D1319F"/>
    <w:rsid w:val="00D13C32"/>
    <w:rsid w:val="00D140EA"/>
    <w:rsid w:val="00D14265"/>
    <w:rsid w:val="00D15933"/>
    <w:rsid w:val="00D173AB"/>
    <w:rsid w:val="00D2147B"/>
    <w:rsid w:val="00D22A60"/>
    <w:rsid w:val="00D23381"/>
    <w:rsid w:val="00D23484"/>
    <w:rsid w:val="00D24428"/>
    <w:rsid w:val="00D245EB"/>
    <w:rsid w:val="00D2501F"/>
    <w:rsid w:val="00D25336"/>
    <w:rsid w:val="00D25345"/>
    <w:rsid w:val="00D259EC"/>
    <w:rsid w:val="00D25B33"/>
    <w:rsid w:val="00D25FA2"/>
    <w:rsid w:val="00D26439"/>
    <w:rsid w:val="00D26D99"/>
    <w:rsid w:val="00D26EA0"/>
    <w:rsid w:val="00D276C5"/>
    <w:rsid w:val="00D27956"/>
    <w:rsid w:val="00D27984"/>
    <w:rsid w:val="00D27D03"/>
    <w:rsid w:val="00D27DAA"/>
    <w:rsid w:val="00D30379"/>
    <w:rsid w:val="00D304B3"/>
    <w:rsid w:val="00D305CC"/>
    <w:rsid w:val="00D311B6"/>
    <w:rsid w:val="00D31296"/>
    <w:rsid w:val="00D315BD"/>
    <w:rsid w:val="00D3171E"/>
    <w:rsid w:val="00D32453"/>
    <w:rsid w:val="00D329CE"/>
    <w:rsid w:val="00D32F72"/>
    <w:rsid w:val="00D332E2"/>
    <w:rsid w:val="00D34180"/>
    <w:rsid w:val="00D3440A"/>
    <w:rsid w:val="00D35E49"/>
    <w:rsid w:val="00D35F6A"/>
    <w:rsid w:val="00D36038"/>
    <w:rsid w:val="00D362F3"/>
    <w:rsid w:val="00D36910"/>
    <w:rsid w:val="00D36D3D"/>
    <w:rsid w:val="00D37E5C"/>
    <w:rsid w:val="00D40F5C"/>
    <w:rsid w:val="00D410B7"/>
    <w:rsid w:val="00D415BF"/>
    <w:rsid w:val="00D4189F"/>
    <w:rsid w:val="00D4192A"/>
    <w:rsid w:val="00D426DA"/>
    <w:rsid w:val="00D4289C"/>
    <w:rsid w:val="00D428B5"/>
    <w:rsid w:val="00D42BA8"/>
    <w:rsid w:val="00D436A7"/>
    <w:rsid w:val="00D436E6"/>
    <w:rsid w:val="00D442CE"/>
    <w:rsid w:val="00D447D2"/>
    <w:rsid w:val="00D4508C"/>
    <w:rsid w:val="00D4594D"/>
    <w:rsid w:val="00D46D5E"/>
    <w:rsid w:val="00D473C0"/>
    <w:rsid w:val="00D47919"/>
    <w:rsid w:val="00D47A1A"/>
    <w:rsid w:val="00D47C4A"/>
    <w:rsid w:val="00D50846"/>
    <w:rsid w:val="00D50C22"/>
    <w:rsid w:val="00D50CBA"/>
    <w:rsid w:val="00D511A0"/>
    <w:rsid w:val="00D51E80"/>
    <w:rsid w:val="00D5207B"/>
    <w:rsid w:val="00D52EBD"/>
    <w:rsid w:val="00D53690"/>
    <w:rsid w:val="00D53B0B"/>
    <w:rsid w:val="00D53C60"/>
    <w:rsid w:val="00D53CEB"/>
    <w:rsid w:val="00D53E77"/>
    <w:rsid w:val="00D5438F"/>
    <w:rsid w:val="00D5481D"/>
    <w:rsid w:val="00D54B3F"/>
    <w:rsid w:val="00D5593E"/>
    <w:rsid w:val="00D56038"/>
    <w:rsid w:val="00D565A5"/>
    <w:rsid w:val="00D56C3D"/>
    <w:rsid w:val="00D57B04"/>
    <w:rsid w:val="00D60ECF"/>
    <w:rsid w:val="00D6134E"/>
    <w:rsid w:val="00D615D5"/>
    <w:rsid w:val="00D61D5A"/>
    <w:rsid w:val="00D62234"/>
    <w:rsid w:val="00D62C6A"/>
    <w:rsid w:val="00D630A7"/>
    <w:rsid w:val="00D6346F"/>
    <w:rsid w:val="00D640AA"/>
    <w:rsid w:val="00D64264"/>
    <w:rsid w:val="00D64C59"/>
    <w:rsid w:val="00D6508F"/>
    <w:rsid w:val="00D652A5"/>
    <w:rsid w:val="00D65805"/>
    <w:rsid w:val="00D65EC7"/>
    <w:rsid w:val="00D67496"/>
    <w:rsid w:val="00D675C4"/>
    <w:rsid w:val="00D67CFF"/>
    <w:rsid w:val="00D67D71"/>
    <w:rsid w:val="00D70F2E"/>
    <w:rsid w:val="00D718D3"/>
    <w:rsid w:val="00D7287F"/>
    <w:rsid w:val="00D72BD0"/>
    <w:rsid w:val="00D72E85"/>
    <w:rsid w:val="00D73791"/>
    <w:rsid w:val="00D737E7"/>
    <w:rsid w:val="00D73AF5"/>
    <w:rsid w:val="00D73F25"/>
    <w:rsid w:val="00D741E0"/>
    <w:rsid w:val="00D7438F"/>
    <w:rsid w:val="00D746E6"/>
    <w:rsid w:val="00D7547E"/>
    <w:rsid w:val="00D75917"/>
    <w:rsid w:val="00D76DCF"/>
    <w:rsid w:val="00D76FDB"/>
    <w:rsid w:val="00D772F9"/>
    <w:rsid w:val="00D7767A"/>
    <w:rsid w:val="00D77FB6"/>
    <w:rsid w:val="00D80193"/>
    <w:rsid w:val="00D801B9"/>
    <w:rsid w:val="00D80F9E"/>
    <w:rsid w:val="00D81C4D"/>
    <w:rsid w:val="00D81F04"/>
    <w:rsid w:val="00D81FAF"/>
    <w:rsid w:val="00D820A2"/>
    <w:rsid w:val="00D82872"/>
    <w:rsid w:val="00D82C42"/>
    <w:rsid w:val="00D84200"/>
    <w:rsid w:val="00D845A1"/>
    <w:rsid w:val="00D84606"/>
    <w:rsid w:val="00D84D3C"/>
    <w:rsid w:val="00D85777"/>
    <w:rsid w:val="00D857A3"/>
    <w:rsid w:val="00D860B1"/>
    <w:rsid w:val="00D867BC"/>
    <w:rsid w:val="00D867DD"/>
    <w:rsid w:val="00D86BF6"/>
    <w:rsid w:val="00D878A3"/>
    <w:rsid w:val="00D87B23"/>
    <w:rsid w:val="00D90D0A"/>
    <w:rsid w:val="00D90D50"/>
    <w:rsid w:val="00D91037"/>
    <w:rsid w:val="00D911D8"/>
    <w:rsid w:val="00D91DCC"/>
    <w:rsid w:val="00D922A4"/>
    <w:rsid w:val="00D92A0A"/>
    <w:rsid w:val="00D9355C"/>
    <w:rsid w:val="00D93CC4"/>
    <w:rsid w:val="00D93DE4"/>
    <w:rsid w:val="00D94CD4"/>
    <w:rsid w:val="00D94F65"/>
    <w:rsid w:val="00D94FC4"/>
    <w:rsid w:val="00D953BC"/>
    <w:rsid w:val="00D95BF2"/>
    <w:rsid w:val="00D95F40"/>
    <w:rsid w:val="00D96259"/>
    <w:rsid w:val="00D96A3F"/>
    <w:rsid w:val="00D9707A"/>
    <w:rsid w:val="00D97A9F"/>
    <w:rsid w:val="00DA0F7B"/>
    <w:rsid w:val="00DA1175"/>
    <w:rsid w:val="00DA1D64"/>
    <w:rsid w:val="00DA2CD9"/>
    <w:rsid w:val="00DA343A"/>
    <w:rsid w:val="00DA3C3B"/>
    <w:rsid w:val="00DA5353"/>
    <w:rsid w:val="00DA53B2"/>
    <w:rsid w:val="00DA5DE3"/>
    <w:rsid w:val="00DA5E6D"/>
    <w:rsid w:val="00DA6484"/>
    <w:rsid w:val="00DA6898"/>
    <w:rsid w:val="00DA6F13"/>
    <w:rsid w:val="00DB00F9"/>
    <w:rsid w:val="00DB01CC"/>
    <w:rsid w:val="00DB04DF"/>
    <w:rsid w:val="00DB0651"/>
    <w:rsid w:val="00DB0DFE"/>
    <w:rsid w:val="00DB0FF8"/>
    <w:rsid w:val="00DB18A7"/>
    <w:rsid w:val="00DB1B27"/>
    <w:rsid w:val="00DB1BE1"/>
    <w:rsid w:val="00DB2276"/>
    <w:rsid w:val="00DB292C"/>
    <w:rsid w:val="00DB36D6"/>
    <w:rsid w:val="00DB402C"/>
    <w:rsid w:val="00DB5A2F"/>
    <w:rsid w:val="00DB5DE6"/>
    <w:rsid w:val="00DB6DC3"/>
    <w:rsid w:val="00DC0675"/>
    <w:rsid w:val="00DC0BEE"/>
    <w:rsid w:val="00DC1C17"/>
    <w:rsid w:val="00DC2487"/>
    <w:rsid w:val="00DC28FC"/>
    <w:rsid w:val="00DC3761"/>
    <w:rsid w:val="00DC37C4"/>
    <w:rsid w:val="00DC4289"/>
    <w:rsid w:val="00DC44D9"/>
    <w:rsid w:val="00DC45E4"/>
    <w:rsid w:val="00DC4A3D"/>
    <w:rsid w:val="00DC4FD2"/>
    <w:rsid w:val="00DC5259"/>
    <w:rsid w:val="00DC716D"/>
    <w:rsid w:val="00DD0578"/>
    <w:rsid w:val="00DD187B"/>
    <w:rsid w:val="00DD1EE6"/>
    <w:rsid w:val="00DD216D"/>
    <w:rsid w:val="00DD2B1A"/>
    <w:rsid w:val="00DD3A09"/>
    <w:rsid w:val="00DD4296"/>
    <w:rsid w:val="00DD4923"/>
    <w:rsid w:val="00DD4C9F"/>
    <w:rsid w:val="00DD528B"/>
    <w:rsid w:val="00DD5B9A"/>
    <w:rsid w:val="00DD65B3"/>
    <w:rsid w:val="00DD65E3"/>
    <w:rsid w:val="00DE0117"/>
    <w:rsid w:val="00DE01A3"/>
    <w:rsid w:val="00DE3F4A"/>
    <w:rsid w:val="00DE5414"/>
    <w:rsid w:val="00DE5505"/>
    <w:rsid w:val="00DE6FF0"/>
    <w:rsid w:val="00DE792C"/>
    <w:rsid w:val="00DE79A7"/>
    <w:rsid w:val="00DE7B02"/>
    <w:rsid w:val="00DE7D17"/>
    <w:rsid w:val="00DF01B3"/>
    <w:rsid w:val="00DF13C6"/>
    <w:rsid w:val="00DF1A20"/>
    <w:rsid w:val="00DF1FAF"/>
    <w:rsid w:val="00DF216C"/>
    <w:rsid w:val="00DF24AE"/>
    <w:rsid w:val="00DF3198"/>
    <w:rsid w:val="00DF3A67"/>
    <w:rsid w:val="00DF3C87"/>
    <w:rsid w:val="00DF5547"/>
    <w:rsid w:val="00DF5F95"/>
    <w:rsid w:val="00DF6066"/>
    <w:rsid w:val="00DF66AE"/>
    <w:rsid w:val="00DF67B1"/>
    <w:rsid w:val="00DF7F36"/>
    <w:rsid w:val="00E00379"/>
    <w:rsid w:val="00E00647"/>
    <w:rsid w:val="00E0082D"/>
    <w:rsid w:val="00E00C91"/>
    <w:rsid w:val="00E010B8"/>
    <w:rsid w:val="00E01118"/>
    <w:rsid w:val="00E017F5"/>
    <w:rsid w:val="00E01E07"/>
    <w:rsid w:val="00E02288"/>
    <w:rsid w:val="00E02680"/>
    <w:rsid w:val="00E031D5"/>
    <w:rsid w:val="00E038BC"/>
    <w:rsid w:val="00E04200"/>
    <w:rsid w:val="00E045DE"/>
    <w:rsid w:val="00E04E1A"/>
    <w:rsid w:val="00E0511D"/>
    <w:rsid w:val="00E05132"/>
    <w:rsid w:val="00E06DF5"/>
    <w:rsid w:val="00E07E2F"/>
    <w:rsid w:val="00E101AF"/>
    <w:rsid w:val="00E108D9"/>
    <w:rsid w:val="00E11006"/>
    <w:rsid w:val="00E1117E"/>
    <w:rsid w:val="00E11BDA"/>
    <w:rsid w:val="00E1224E"/>
    <w:rsid w:val="00E1319C"/>
    <w:rsid w:val="00E136F2"/>
    <w:rsid w:val="00E138D2"/>
    <w:rsid w:val="00E13A02"/>
    <w:rsid w:val="00E13BFD"/>
    <w:rsid w:val="00E140D1"/>
    <w:rsid w:val="00E14186"/>
    <w:rsid w:val="00E143BC"/>
    <w:rsid w:val="00E14C9C"/>
    <w:rsid w:val="00E15CDB"/>
    <w:rsid w:val="00E167C2"/>
    <w:rsid w:val="00E16811"/>
    <w:rsid w:val="00E16C18"/>
    <w:rsid w:val="00E173D5"/>
    <w:rsid w:val="00E174BC"/>
    <w:rsid w:val="00E17E37"/>
    <w:rsid w:val="00E17FE5"/>
    <w:rsid w:val="00E202ED"/>
    <w:rsid w:val="00E20BAB"/>
    <w:rsid w:val="00E22355"/>
    <w:rsid w:val="00E22CC2"/>
    <w:rsid w:val="00E22D33"/>
    <w:rsid w:val="00E230AB"/>
    <w:rsid w:val="00E24ECF"/>
    <w:rsid w:val="00E253AB"/>
    <w:rsid w:val="00E25FFB"/>
    <w:rsid w:val="00E262C1"/>
    <w:rsid w:val="00E265E0"/>
    <w:rsid w:val="00E273A4"/>
    <w:rsid w:val="00E275BA"/>
    <w:rsid w:val="00E2761F"/>
    <w:rsid w:val="00E30371"/>
    <w:rsid w:val="00E303D7"/>
    <w:rsid w:val="00E3174B"/>
    <w:rsid w:val="00E317F3"/>
    <w:rsid w:val="00E31A23"/>
    <w:rsid w:val="00E330FB"/>
    <w:rsid w:val="00E33279"/>
    <w:rsid w:val="00E3358C"/>
    <w:rsid w:val="00E33B85"/>
    <w:rsid w:val="00E3465A"/>
    <w:rsid w:val="00E34B92"/>
    <w:rsid w:val="00E34CCD"/>
    <w:rsid w:val="00E35212"/>
    <w:rsid w:val="00E35233"/>
    <w:rsid w:val="00E366BD"/>
    <w:rsid w:val="00E367D4"/>
    <w:rsid w:val="00E37FB6"/>
    <w:rsid w:val="00E406DF"/>
    <w:rsid w:val="00E40921"/>
    <w:rsid w:val="00E418C5"/>
    <w:rsid w:val="00E419C3"/>
    <w:rsid w:val="00E43684"/>
    <w:rsid w:val="00E45741"/>
    <w:rsid w:val="00E459A5"/>
    <w:rsid w:val="00E45C41"/>
    <w:rsid w:val="00E463B9"/>
    <w:rsid w:val="00E463BF"/>
    <w:rsid w:val="00E46AC6"/>
    <w:rsid w:val="00E46B88"/>
    <w:rsid w:val="00E46EEF"/>
    <w:rsid w:val="00E4773F"/>
    <w:rsid w:val="00E5016C"/>
    <w:rsid w:val="00E5082E"/>
    <w:rsid w:val="00E50889"/>
    <w:rsid w:val="00E508FF"/>
    <w:rsid w:val="00E50E9A"/>
    <w:rsid w:val="00E5141F"/>
    <w:rsid w:val="00E51A7C"/>
    <w:rsid w:val="00E51F4F"/>
    <w:rsid w:val="00E535A6"/>
    <w:rsid w:val="00E53792"/>
    <w:rsid w:val="00E53A4B"/>
    <w:rsid w:val="00E53C3C"/>
    <w:rsid w:val="00E54465"/>
    <w:rsid w:val="00E5474C"/>
    <w:rsid w:val="00E54B00"/>
    <w:rsid w:val="00E54C04"/>
    <w:rsid w:val="00E54DCB"/>
    <w:rsid w:val="00E552AE"/>
    <w:rsid w:val="00E56FA1"/>
    <w:rsid w:val="00E573F1"/>
    <w:rsid w:val="00E57AFF"/>
    <w:rsid w:val="00E57C7C"/>
    <w:rsid w:val="00E601B6"/>
    <w:rsid w:val="00E6108E"/>
    <w:rsid w:val="00E62BDF"/>
    <w:rsid w:val="00E62DA6"/>
    <w:rsid w:val="00E63278"/>
    <w:rsid w:val="00E640E8"/>
    <w:rsid w:val="00E6421D"/>
    <w:rsid w:val="00E64270"/>
    <w:rsid w:val="00E644DA"/>
    <w:rsid w:val="00E64B66"/>
    <w:rsid w:val="00E64ED9"/>
    <w:rsid w:val="00E64F25"/>
    <w:rsid w:val="00E655BD"/>
    <w:rsid w:val="00E65952"/>
    <w:rsid w:val="00E67644"/>
    <w:rsid w:val="00E67AD6"/>
    <w:rsid w:val="00E67FB6"/>
    <w:rsid w:val="00E7009B"/>
    <w:rsid w:val="00E7099D"/>
    <w:rsid w:val="00E70CFA"/>
    <w:rsid w:val="00E70DDD"/>
    <w:rsid w:val="00E71A10"/>
    <w:rsid w:val="00E71CFF"/>
    <w:rsid w:val="00E71E13"/>
    <w:rsid w:val="00E73253"/>
    <w:rsid w:val="00E73EBB"/>
    <w:rsid w:val="00E7489A"/>
    <w:rsid w:val="00E75057"/>
    <w:rsid w:val="00E802D8"/>
    <w:rsid w:val="00E8104B"/>
    <w:rsid w:val="00E81258"/>
    <w:rsid w:val="00E814D4"/>
    <w:rsid w:val="00E81995"/>
    <w:rsid w:val="00E81FB0"/>
    <w:rsid w:val="00E83361"/>
    <w:rsid w:val="00E837FF"/>
    <w:rsid w:val="00E83B67"/>
    <w:rsid w:val="00E83E2F"/>
    <w:rsid w:val="00E83E9C"/>
    <w:rsid w:val="00E84F06"/>
    <w:rsid w:val="00E85487"/>
    <w:rsid w:val="00E8648D"/>
    <w:rsid w:val="00E87CD8"/>
    <w:rsid w:val="00E900E2"/>
    <w:rsid w:val="00E90361"/>
    <w:rsid w:val="00E90524"/>
    <w:rsid w:val="00E91A80"/>
    <w:rsid w:val="00E91C31"/>
    <w:rsid w:val="00E91E41"/>
    <w:rsid w:val="00E92026"/>
    <w:rsid w:val="00E92459"/>
    <w:rsid w:val="00E934AD"/>
    <w:rsid w:val="00E94046"/>
    <w:rsid w:val="00E940AB"/>
    <w:rsid w:val="00E9429B"/>
    <w:rsid w:val="00E9430F"/>
    <w:rsid w:val="00E943EF"/>
    <w:rsid w:val="00E953AE"/>
    <w:rsid w:val="00E95A4C"/>
    <w:rsid w:val="00E960E1"/>
    <w:rsid w:val="00E96701"/>
    <w:rsid w:val="00E968DE"/>
    <w:rsid w:val="00E96E2A"/>
    <w:rsid w:val="00E97155"/>
    <w:rsid w:val="00EA00C2"/>
    <w:rsid w:val="00EA0550"/>
    <w:rsid w:val="00EA0671"/>
    <w:rsid w:val="00EA1084"/>
    <w:rsid w:val="00EA12FE"/>
    <w:rsid w:val="00EA1B3B"/>
    <w:rsid w:val="00EA1BCA"/>
    <w:rsid w:val="00EA270C"/>
    <w:rsid w:val="00EA2C5D"/>
    <w:rsid w:val="00EA3B3C"/>
    <w:rsid w:val="00EA3B91"/>
    <w:rsid w:val="00EA3C7C"/>
    <w:rsid w:val="00EA4508"/>
    <w:rsid w:val="00EA468B"/>
    <w:rsid w:val="00EA47C1"/>
    <w:rsid w:val="00EA5514"/>
    <w:rsid w:val="00EA56D2"/>
    <w:rsid w:val="00EA5B8C"/>
    <w:rsid w:val="00EA5D5B"/>
    <w:rsid w:val="00EA5E2A"/>
    <w:rsid w:val="00EA6309"/>
    <w:rsid w:val="00EA6661"/>
    <w:rsid w:val="00EA6AFE"/>
    <w:rsid w:val="00EA76FE"/>
    <w:rsid w:val="00EA78C1"/>
    <w:rsid w:val="00EA7B98"/>
    <w:rsid w:val="00EA7BE5"/>
    <w:rsid w:val="00EB0F4A"/>
    <w:rsid w:val="00EB188A"/>
    <w:rsid w:val="00EB1BB9"/>
    <w:rsid w:val="00EB30E6"/>
    <w:rsid w:val="00EB45AC"/>
    <w:rsid w:val="00EB467B"/>
    <w:rsid w:val="00EB4723"/>
    <w:rsid w:val="00EB4B87"/>
    <w:rsid w:val="00EB4FE1"/>
    <w:rsid w:val="00EB530C"/>
    <w:rsid w:val="00EB5814"/>
    <w:rsid w:val="00EB6245"/>
    <w:rsid w:val="00EB75B8"/>
    <w:rsid w:val="00EB7656"/>
    <w:rsid w:val="00EC015D"/>
    <w:rsid w:val="00EC0793"/>
    <w:rsid w:val="00EC0E18"/>
    <w:rsid w:val="00EC0F29"/>
    <w:rsid w:val="00EC0F3A"/>
    <w:rsid w:val="00EC1113"/>
    <w:rsid w:val="00EC1745"/>
    <w:rsid w:val="00EC1C54"/>
    <w:rsid w:val="00EC1CD2"/>
    <w:rsid w:val="00EC1D56"/>
    <w:rsid w:val="00EC2374"/>
    <w:rsid w:val="00EC24F4"/>
    <w:rsid w:val="00EC2FBA"/>
    <w:rsid w:val="00EC31D0"/>
    <w:rsid w:val="00EC3B79"/>
    <w:rsid w:val="00EC4008"/>
    <w:rsid w:val="00EC4676"/>
    <w:rsid w:val="00EC4B4E"/>
    <w:rsid w:val="00EC4E05"/>
    <w:rsid w:val="00EC5593"/>
    <w:rsid w:val="00EC7C0E"/>
    <w:rsid w:val="00ED007D"/>
    <w:rsid w:val="00ED0080"/>
    <w:rsid w:val="00ED0111"/>
    <w:rsid w:val="00ED07DB"/>
    <w:rsid w:val="00ED0825"/>
    <w:rsid w:val="00ED1786"/>
    <w:rsid w:val="00ED2233"/>
    <w:rsid w:val="00ED276A"/>
    <w:rsid w:val="00ED2F12"/>
    <w:rsid w:val="00ED3337"/>
    <w:rsid w:val="00ED45EA"/>
    <w:rsid w:val="00ED4F36"/>
    <w:rsid w:val="00ED5A61"/>
    <w:rsid w:val="00ED6324"/>
    <w:rsid w:val="00ED6A35"/>
    <w:rsid w:val="00ED72BF"/>
    <w:rsid w:val="00ED733E"/>
    <w:rsid w:val="00ED7D53"/>
    <w:rsid w:val="00ED7DE6"/>
    <w:rsid w:val="00EE0298"/>
    <w:rsid w:val="00EE1890"/>
    <w:rsid w:val="00EE390F"/>
    <w:rsid w:val="00EE431E"/>
    <w:rsid w:val="00EE465C"/>
    <w:rsid w:val="00EE522F"/>
    <w:rsid w:val="00EE565D"/>
    <w:rsid w:val="00EE5AB9"/>
    <w:rsid w:val="00EE5AF4"/>
    <w:rsid w:val="00EE5FE9"/>
    <w:rsid w:val="00EE6261"/>
    <w:rsid w:val="00EE6BC7"/>
    <w:rsid w:val="00EE72DC"/>
    <w:rsid w:val="00EE783D"/>
    <w:rsid w:val="00EF0695"/>
    <w:rsid w:val="00EF0D3B"/>
    <w:rsid w:val="00EF0EF3"/>
    <w:rsid w:val="00EF0F66"/>
    <w:rsid w:val="00EF1070"/>
    <w:rsid w:val="00EF154F"/>
    <w:rsid w:val="00EF1863"/>
    <w:rsid w:val="00EF1887"/>
    <w:rsid w:val="00EF1D12"/>
    <w:rsid w:val="00EF1EB3"/>
    <w:rsid w:val="00EF2A9E"/>
    <w:rsid w:val="00EF2B12"/>
    <w:rsid w:val="00EF2BB4"/>
    <w:rsid w:val="00EF4415"/>
    <w:rsid w:val="00EF6312"/>
    <w:rsid w:val="00EF6469"/>
    <w:rsid w:val="00EF6FB2"/>
    <w:rsid w:val="00EF702D"/>
    <w:rsid w:val="00F0005C"/>
    <w:rsid w:val="00F00222"/>
    <w:rsid w:val="00F005DF"/>
    <w:rsid w:val="00F00A0E"/>
    <w:rsid w:val="00F0156F"/>
    <w:rsid w:val="00F01B0E"/>
    <w:rsid w:val="00F01B1E"/>
    <w:rsid w:val="00F01D38"/>
    <w:rsid w:val="00F01DC7"/>
    <w:rsid w:val="00F0241A"/>
    <w:rsid w:val="00F0314F"/>
    <w:rsid w:val="00F03374"/>
    <w:rsid w:val="00F036C9"/>
    <w:rsid w:val="00F042F2"/>
    <w:rsid w:val="00F044ED"/>
    <w:rsid w:val="00F05761"/>
    <w:rsid w:val="00F0625B"/>
    <w:rsid w:val="00F0651D"/>
    <w:rsid w:val="00F06DB4"/>
    <w:rsid w:val="00F07CAF"/>
    <w:rsid w:val="00F11B57"/>
    <w:rsid w:val="00F124FA"/>
    <w:rsid w:val="00F131C1"/>
    <w:rsid w:val="00F133E4"/>
    <w:rsid w:val="00F1411E"/>
    <w:rsid w:val="00F15C5A"/>
    <w:rsid w:val="00F16202"/>
    <w:rsid w:val="00F16826"/>
    <w:rsid w:val="00F169BF"/>
    <w:rsid w:val="00F16CE6"/>
    <w:rsid w:val="00F17433"/>
    <w:rsid w:val="00F20A92"/>
    <w:rsid w:val="00F211E6"/>
    <w:rsid w:val="00F214DB"/>
    <w:rsid w:val="00F21738"/>
    <w:rsid w:val="00F21743"/>
    <w:rsid w:val="00F21A64"/>
    <w:rsid w:val="00F21CE3"/>
    <w:rsid w:val="00F21D86"/>
    <w:rsid w:val="00F221C4"/>
    <w:rsid w:val="00F22DB5"/>
    <w:rsid w:val="00F238DD"/>
    <w:rsid w:val="00F23A2C"/>
    <w:rsid w:val="00F25AC8"/>
    <w:rsid w:val="00F25F03"/>
    <w:rsid w:val="00F2603D"/>
    <w:rsid w:val="00F2612A"/>
    <w:rsid w:val="00F265F4"/>
    <w:rsid w:val="00F26778"/>
    <w:rsid w:val="00F26A34"/>
    <w:rsid w:val="00F27916"/>
    <w:rsid w:val="00F30482"/>
    <w:rsid w:val="00F31080"/>
    <w:rsid w:val="00F316E3"/>
    <w:rsid w:val="00F318CB"/>
    <w:rsid w:val="00F3198F"/>
    <w:rsid w:val="00F32599"/>
    <w:rsid w:val="00F32C4A"/>
    <w:rsid w:val="00F332FC"/>
    <w:rsid w:val="00F33472"/>
    <w:rsid w:val="00F336BB"/>
    <w:rsid w:val="00F338BC"/>
    <w:rsid w:val="00F3391D"/>
    <w:rsid w:val="00F33C61"/>
    <w:rsid w:val="00F33DEE"/>
    <w:rsid w:val="00F35AF0"/>
    <w:rsid w:val="00F35AF3"/>
    <w:rsid w:val="00F35CD7"/>
    <w:rsid w:val="00F36852"/>
    <w:rsid w:val="00F3701D"/>
    <w:rsid w:val="00F37266"/>
    <w:rsid w:val="00F37292"/>
    <w:rsid w:val="00F373E6"/>
    <w:rsid w:val="00F37A89"/>
    <w:rsid w:val="00F40FD7"/>
    <w:rsid w:val="00F410A3"/>
    <w:rsid w:val="00F41799"/>
    <w:rsid w:val="00F421FC"/>
    <w:rsid w:val="00F42650"/>
    <w:rsid w:val="00F44F84"/>
    <w:rsid w:val="00F4511A"/>
    <w:rsid w:val="00F45D2C"/>
    <w:rsid w:val="00F45FB0"/>
    <w:rsid w:val="00F4600D"/>
    <w:rsid w:val="00F46433"/>
    <w:rsid w:val="00F46956"/>
    <w:rsid w:val="00F47447"/>
    <w:rsid w:val="00F47C29"/>
    <w:rsid w:val="00F5041A"/>
    <w:rsid w:val="00F506AD"/>
    <w:rsid w:val="00F51337"/>
    <w:rsid w:val="00F515D4"/>
    <w:rsid w:val="00F51607"/>
    <w:rsid w:val="00F5171D"/>
    <w:rsid w:val="00F52821"/>
    <w:rsid w:val="00F5323A"/>
    <w:rsid w:val="00F533D4"/>
    <w:rsid w:val="00F5518E"/>
    <w:rsid w:val="00F56371"/>
    <w:rsid w:val="00F56AF5"/>
    <w:rsid w:val="00F57A9C"/>
    <w:rsid w:val="00F57D15"/>
    <w:rsid w:val="00F60F72"/>
    <w:rsid w:val="00F61271"/>
    <w:rsid w:val="00F61466"/>
    <w:rsid w:val="00F614B7"/>
    <w:rsid w:val="00F6170C"/>
    <w:rsid w:val="00F61E72"/>
    <w:rsid w:val="00F621FA"/>
    <w:rsid w:val="00F62AC0"/>
    <w:rsid w:val="00F63A48"/>
    <w:rsid w:val="00F64976"/>
    <w:rsid w:val="00F64DB9"/>
    <w:rsid w:val="00F659CD"/>
    <w:rsid w:val="00F6632B"/>
    <w:rsid w:val="00F6634F"/>
    <w:rsid w:val="00F6656A"/>
    <w:rsid w:val="00F66E25"/>
    <w:rsid w:val="00F67953"/>
    <w:rsid w:val="00F70430"/>
    <w:rsid w:val="00F707DB"/>
    <w:rsid w:val="00F7098B"/>
    <w:rsid w:val="00F70E05"/>
    <w:rsid w:val="00F71F5B"/>
    <w:rsid w:val="00F735B9"/>
    <w:rsid w:val="00F735CA"/>
    <w:rsid w:val="00F7422E"/>
    <w:rsid w:val="00F74F50"/>
    <w:rsid w:val="00F75557"/>
    <w:rsid w:val="00F7597D"/>
    <w:rsid w:val="00F75C0A"/>
    <w:rsid w:val="00F76DAC"/>
    <w:rsid w:val="00F7728C"/>
    <w:rsid w:val="00F77BF6"/>
    <w:rsid w:val="00F77E35"/>
    <w:rsid w:val="00F80881"/>
    <w:rsid w:val="00F8202C"/>
    <w:rsid w:val="00F82D3A"/>
    <w:rsid w:val="00F845BA"/>
    <w:rsid w:val="00F8482E"/>
    <w:rsid w:val="00F84AD5"/>
    <w:rsid w:val="00F85165"/>
    <w:rsid w:val="00F85228"/>
    <w:rsid w:val="00F856BC"/>
    <w:rsid w:val="00F85D98"/>
    <w:rsid w:val="00F8601A"/>
    <w:rsid w:val="00F873A2"/>
    <w:rsid w:val="00F8788C"/>
    <w:rsid w:val="00F87FA5"/>
    <w:rsid w:val="00F90151"/>
    <w:rsid w:val="00F9080A"/>
    <w:rsid w:val="00F92509"/>
    <w:rsid w:val="00F93B0F"/>
    <w:rsid w:val="00F94D50"/>
    <w:rsid w:val="00F94F2E"/>
    <w:rsid w:val="00F9680D"/>
    <w:rsid w:val="00F97135"/>
    <w:rsid w:val="00F975BF"/>
    <w:rsid w:val="00F978CC"/>
    <w:rsid w:val="00F97D61"/>
    <w:rsid w:val="00FA01F3"/>
    <w:rsid w:val="00FA0AFD"/>
    <w:rsid w:val="00FA1B79"/>
    <w:rsid w:val="00FA2DC7"/>
    <w:rsid w:val="00FA40CD"/>
    <w:rsid w:val="00FA4AFC"/>
    <w:rsid w:val="00FA5460"/>
    <w:rsid w:val="00FA54C8"/>
    <w:rsid w:val="00FA59BA"/>
    <w:rsid w:val="00FA6433"/>
    <w:rsid w:val="00FA72FC"/>
    <w:rsid w:val="00FA7C2D"/>
    <w:rsid w:val="00FA7E08"/>
    <w:rsid w:val="00FA7EE5"/>
    <w:rsid w:val="00FB09F9"/>
    <w:rsid w:val="00FB112D"/>
    <w:rsid w:val="00FB2A0A"/>
    <w:rsid w:val="00FB2D84"/>
    <w:rsid w:val="00FB30A4"/>
    <w:rsid w:val="00FB3A46"/>
    <w:rsid w:val="00FB4334"/>
    <w:rsid w:val="00FB470F"/>
    <w:rsid w:val="00FB47E8"/>
    <w:rsid w:val="00FB492F"/>
    <w:rsid w:val="00FB49FD"/>
    <w:rsid w:val="00FB51B5"/>
    <w:rsid w:val="00FB59A5"/>
    <w:rsid w:val="00FB5CC2"/>
    <w:rsid w:val="00FB61D4"/>
    <w:rsid w:val="00FB7F31"/>
    <w:rsid w:val="00FC0213"/>
    <w:rsid w:val="00FC0279"/>
    <w:rsid w:val="00FC0A5C"/>
    <w:rsid w:val="00FC1635"/>
    <w:rsid w:val="00FC2DD9"/>
    <w:rsid w:val="00FC4313"/>
    <w:rsid w:val="00FC5514"/>
    <w:rsid w:val="00FC6C33"/>
    <w:rsid w:val="00FC6D40"/>
    <w:rsid w:val="00FC7064"/>
    <w:rsid w:val="00FC70EE"/>
    <w:rsid w:val="00FC7356"/>
    <w:rsid w:val="00FC7D5F"/>
    <w:rsid w:val="00FD0013"/>
    <w:rsid w:val="00FD04F4"/>
    <w:rsid w:val="00FD0607"/>
    <w:rsid w:val="00FD0C4B"/>
    <w:rsid w:val="00FD0DB2"/>
    <w:rsid w:val="00FD13EB"/>
    <w:rsid w:val="00FD1A26"/>
    <w:rsid w:val="00FD1A7C"/>
    <w:rsid w:val="00FD23E2"/>
    <w:rsid w:val="00FD292B"/>
    <w:rsid w:val="00FD3829"/>
    <w:rsid w:val="00FD3E78"/>
    <w:rsid w:val="00FD4667"/>
    <w:rsid w:val="00FD47CF"/>
    <w:rsid w:val="00FD4968"/>
    <w:rsid w:val="00FD4FA9"/>
    <w:rsid w:val="00FD4FAC"/>
    <w:rsid w:val="00FD547E"/>
    <w:rsid w:val="00FD5CB1"/>
    <w:rsid w:val="00FD745B"/>
    <w:rsid w:val="00FD754B"/>
    <w:rsid w:val="00FD7665"/>
    <w:rsid w:val="00FD77F7"/>
    <w:rsid w:val="00FE0A08"/>
    <w:rsid w:val="00FE15BC"/>
    <w:rsid w:val="00FE1ACF"/>
    <w:rsid w:val="00FE1BA6"/>
    <w:rsid w:val="00FE244D"/>
    <w:rsid w:val="00FE25BE"/>
    <w:rsid w:val="00FE274B"/>
    <w:rsid w:val="00FE28BE"/>
    <w:rsid w:val="00FE2D32"/>
    <w:rsid w:val="00FE37B7"/>
    <w:rsid w:val="00FE3C1E"/>
    <w:rsid w:val="00FE451C"/>
    <w:rsid w:val="00FE50BA"/>
    <w:rsid w:val="00FE5636"/>
    <w:rsid w:val="00FE570F"/>
    <w:rsid w:val="00FE5BF3"/>
    <w:rsid w:val="00FE6508"/>
    <w:rsid w:val="00FE6808"/>
    <w:rsid w:val="00FE68C7"/>
    <w:rsid w:val="00FE6F1A"/>
    <w:rsid w:val="00FE7983"/>
    <w:rsid w:val="00FF0838"/>
    <w:rsid w:val="00FF0D4B"/>
    <w:rsid w:val="00FF1554"/>
    <w:rsid w:val="00FF1DD9"/>
    <w:rsid w:val="00FF205A"/>
    <w:rsid w:val="00FF2415"/>
    <w:rsid w:val="00FF2F29"/>
    <w:rsid w:val="00FF2FF5"/>
    <w:rsid w:val="00FF4892"/>
    <w:rsid w:val="00FF48E6"/>
    <w:rsid w:val="00FF4A0D"/>
    <w:rsid w:val="00FF4E28"/>
    <w:rsid w:val="00FF5200"/>
    <w:rsid w:val="00FF5514"/>
    <w:rsid w:val="00FF552A"/>
    <w:rsid w:val="00FF56C3"/>
    <w:rsid w:val="00FF5E4E"/>
    <w:rsid w:val="00FF61BC"/>
    <w:rsid w:val="00FF70AE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F633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99"/>
    <w:qFormat/>
    <w:rsid w:val="00AF633F"/>
    <w:pP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sz w:val="24"/>
      <w:szCs w:val="24"/>
    </w:rPr>
  </w:style>
  <w:style w:type="paragraph" w:styleId="a4">
    <w:name w:val="Normal (Web)"/>
    <w:basedOn w:val="a"/>
    <w:uiPriority w:val="99"/>
    <w:unhideWhenUsed/>
    <w:rsid w:val="00AF63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A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D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6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738F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738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D496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A75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user=IpX1AFsAAAAJ&amp;hl=uk&amp;oi=sr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35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60D3-6D72-44C4-A3C4-86B019B9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1111</cp:lastModifiedBy>
  <cp:revision>3</cp:revision>
  <cp:lastPrinted>2021-04-13T08:15:00Z</cp:lastPrinted>
  <dcterms:created xsi:type="dcterms:W3CDTF">2021-09-10T05:57:00Z</dcterms:created>
  <dcterms:modified xsi:type="dcterms:W3CDTF">2021-09-10T06:13:00Z</dcterms:modified>
</cp:coreProperties>
</file>