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1C" w:rsidRDefault="0016667C" w:rsidP="0016667C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Перелік статей, що опубліковані науково-педагогічними працівниками та студентами кафедри інтелектуальної власності</w:t>
      </w:r>
      <w:r w:rsidR="005170C4">
        <w:rPr>
          <w:sz w:val="24"/>
          <w:szCs w:val="24"/>
          <w:lang w:val="ru-RU"/>
        </w:rPr>
        <w:t xml:space="preserve"> у </w:t>
      </w:r>
      <w:r w:rsidR="005170C4">
        <w:rPr>
          <w:sz w:val="24"/>
          <w:szCs w:val="24"/>
        </w:rPr>
        <w:t>ІІ півріччі 201</w:t>
      </w:r>
      <w:r w:rsidR="00567C8C">
        <w:rPr>
          <w:sz w:val="24"/>
          <w:szCs w:val="24"/>
          <w:lang w:val="ru-RU"/>
        </w:rPr>
        <w:t>3/14 н.р.</w:t>
      </w:r>
    </w:p>
    <w:p w:rsidR="00C13B4F" w:rsidRPr="00C13B4F" w:rsidRDefault="00C13B4F" w:rsidP="00C13B4F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46"/>
        <w:gridCol w:w="3544"/>
        <w:gridCol w:w="1559"/>
        <w:gridCol w:w="2551"/>
        <w:gridCol w:w="2552"/>
        <w:gridCol w:w="1697"/>
      </w:tblGrid>
      <w:tr w:rsidR="0016667C" w:rsidRPr="00165A2F" w:rsidTr="00165A2F">
        <w:tc>
          <w:tcPr>
            <w:tcW w:w="506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3544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Назва видання, його №</w:t>
            </w:r>
          </w:p>
        </w:tc>
        <w:tc>
          <w:tcPr>
            <w:tcW w:w="1559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Відмітка видання, яке є фаховим, чи входить до науково-метричних баз</w:t>
            </w:r>
          </w:p>
        </w:tc>
        <w:tc>
          <w:tcPr>
            <w:tcW w:w="2551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 і рік видання, сторінки</w:t>
            </w:r>
          </w:p>
        </w:tc>
        <w:tc>
          <w:tcPr>
            <w:tcW w:w="2552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97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сторінок, всього, в тому числі, сторінки авторів своєї кафедри</w:t>
            </w:r>
          </w:p>
        </w:tc>
      </w:tr>
      <w:tr w:rsidR="0016667C" w:rsidRPr="00165A2F" w:rsidTr="00165A2F">
        <w:trPr>
          <w:trHeight w:val="121"/>
        </w:trPr>
        <w:tc>
          <w:tcPr>
            <w:tcW w:w="506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46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551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97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6667C" w:rsidRPr="00165A2F" w:rsidTr="00165A2F">
        <w:trPr>
          <w:trHeight w:val="339"/>
        </w:trPr>
        <w:tc>
          <w:tcPr>
            <w:tcW w:w="15555" w:type="dxa"/>
            <w:gridSpan w:val="7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DD34F2" w:rsidRPr="009A3016" w:rsidTr="00165A2F">
        <w:trPr>
          <w:trHeight w:val="1492"/>
        </w:trPr>
        <w:tc>
          <w:tcPr>
            <w:tcW w:w="506" w:type="dxa"/>
          </w:tcPr>
          <w:p w:rsidR="00DD34F2" w:rsidRPr="009A3016" w:rsidRDefault="00DD34F2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DD34F2" w:rsidRPr="00903CBF" w:rsidRDefault="00DD34F2" w:rsidP="009C2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C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Розрахунок інтегрального показника портфеля наукових проектів вищого навчального закладу // – </w:t>
            </w:r>
          </w:p>
        </w:tc>
        <w:tc>
          <w:tcPr>
            <w:tcW w:w="3544" w:type="dxa"/>
          </w:tcPr>
          <w:p w:rsidR="00DD34F2" w:rsidRPr="00B06C95" w:rsidRDefault="00DD34F2" w:rsidP="009C2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CBF">
              <w:rPr>
                <w:rFonts w:ascii="Times New Roman" w:hAnsi="Times New Roman"/>
                <w:sz w:val="24"/>
                <w:szCs w:val="24"/>
                <w:lang w:val="uk-UA"/>
              </w:rPr>
              <w:t>Вісник Львівського державного університету безпеки життєдіяльності: Зб. наук. праць.</w:t>
            </w:r>
          </w:p>
        </w:tc>
        <w:tc>
          <w:tcPr>
            <w:tcW w:w="1559" w:type="dxa"/>
          </w:tcPr>
          <w:p w:rsidR="00DD34F2" w:rsidRPr="00B06C95" w:rsidRDefault="00DD34F2" w:rsidP="009C25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C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DD34F2" w:rsidRPr="00B06C95" w:rsidRDefault="00DD34F2" w:rsidP="009C253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3CBF">
              <w:rPr>
                <w:rFonts w:ascii="Times New Roman" w:hAnsi="Times New Roman"/>
                <w:sz w:val="24"/>
                <w:szCs w:val="24"/>
                <w:lang w:val="uk-UA"/>
              </w:rPr>
              <w:t>Львів: ЛДУ БЖД, 2013. - №8. – С.66-71.</w:t>
            </w:r>
          </w:p>
        </w:tc>
        <w:tc>
          <w:tcPr>
            <w:tcW w:w="2552" w:type="dxa"/>
          </w:tcPr>
          <w:p w:rsidR="00DD34F2" w:rsidRPr="00AF03C3" w:rsidRDefault="00DD34F2" w:rsidP="006A00F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Драч І.Є.</w:t>
            </w: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, </w:t>
            </w:r>
          </w:p>
          <w:p w:rsidR="00DD34F2" w:rsidRPr="006D3EAD" w:rsidRDefault="00DD34F2" w:rsidP="006A00FE">
            <w:pPr>
              <w:spacing w:after="0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Рулікова Н.С.</w:t>
            </w:r>
          </w:p>
        </w:tc>
        <w:tc>
          <w:tcPr>
            <w:tcW w:w="1697" w:type="dxa"/>
          </w:tcPr>
          <w:p w:rsidR="00DD34F2" w:rsidRDefault="00DD34F2" w:rsidP="009C25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/5</w:t>
            </w:r>
          </w:p>
        </w:tc>
      </w:tr>
      <w:tr w:rsidR="00DD34F2" w:rsidRPr="009A3016" w:rsidTr="00165A2F">
        <w:trPr>
          <w:trHeight w:val="2077"/>
        </w:trPr>
        <w:tc>
          <w:tcPr>
            <w:tcW w:w="506" w:type="dxa"/>
          </w:tcPr>
          <w:p w:rsidR="00DD34F2" w:rsidRPr="009A3016" w:rsidRDefault="00DD34F2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DD34F2" w:rsidRPr="00DD34F2" w:rsidRDefault="00DD34F2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4F2">
              <w:rPr>
                <w:rFonts w:ascii="Times New Roman" w:hAnsi="Times New Roman"/>
                <w:sz w:val="24"/>
                <w:szCs w:val="24"/>
                <w:lang w:val="uk-UA"/>
              </w:rPr>
              <w:t>Со</w:t>
            </w:r>
            <w:r w:rsidRPr="00DD34F2">
              <w:rPr>
                <w:rFonts w:ascii="Times New Roman" w:hAnsi="Times New Roman"/>
                <w:sz w:val="24"/>
                <w:szCs w:val="24"/>
              </w:rPr>
              <w:t>здание вулканизационной пресс-формы для производства формовых резино-технических изделий, образующих поверхность вибрационного грохота</w:t>
            </w:r>
          </w:p>
        </w:tc>
        <w:tc>
          <w:tcPr>
            <w:tcW w:w="3544" w:type="dxa"/>
          </w:tcPr>
          <w:p w:rsidR="00DD34F2" w:rsidRPr="008B2403" w:rsidRDefault="008B2403" w:rsidP="00C3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практика металлургии: Общегосударственный научно-технический журнал</w:t>
            </w:r>
          </w:p>
        </w:tc>
        <w:tc>
          <w:tcPr>
            <w:tcW w:w="1559" w:type="dxa"/>
          </w:tcPr>
          <w:p w:rsidR="00DD34F2" w:rsidRPr="00B06C95" w:rsidRDefault="008B2403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C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6A00FE" w:rsidRDefault="008B2403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Днепропетровск: НМетАУ, 2013. </w:t>
            </w:r>
            <w:r w:rsidR="006A00F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8B24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34F2" w:rsidRPr="008B2403" w:rsidRDefault="008B2403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eastAsia="ru-RU"/>
              </w:rPr>
              <w:t>№ 5-6. - С. 78-84.</w:t>
            </w:r>
          </w:p>
        </w:tc>
        <w:tc>
          <w:tcPr>
            <w:tcW w:w="2552" w:type="dxa"/>
          </w:tcPr>
          <w:p w:rsid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2403" w:rsidRDefault="008B2403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Белоденко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С.В.,</w:t>
            </w:r>
          </w:p>
          <w:p w:rsidR="008B2403" w:rsidRPr="008B2403" w:rsidRDefault="008B2403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Кононов Д.А.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2403" w:rsidRPr="008B2403" w:rsidRDefault="008B2403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Пелых И.В.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2403" w:rsidRPr="008B2403" w:rsidRDefault="008B2403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Бородай В.И.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D34F2" w:rsidRPr="006D3EAD" w:rsidRDefault="008B2403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Горбатовский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403">
              <w:rPr>
                <w:rFonts w:ascii="Times New Roman" w:hAnsi="Times New Roman"/>
                <w:sz w:val="24"/>
                <w:szCs w:val="24"/>
                <w:lang w:val="uk-UA"/>
              </w:rPr>
              <w:t>И.Н.</w:t>
            </w:r>
          </w:p>
        </w:tc>
        <w:tc>
          <w:tcPr>
            <w:tcW w:w="1697" w:type="dxa"/>
          </w:tcPr>
          <w:p w:rsidR="00DD34F2" w:rsidRPr="009A3016" w:rsidRDefault="006A00FE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DD34F2" w:rsidRPr="009A3016" w:rsidTr="006A00FE">
        <w:trPr>
          <w:trHeight w:val="1078"/>
        </w:trPr>
        <w:tc>
          <w:tcPr>
            <w:tcW w:w="506" w:type="dxa"/>
          </w:tcPr>
          <w:p w:rsidR="00DD34F2" w:rsidRPr="009A3016" w:rsidRDefault="00DD34F2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6" w:type="dxa"/>
          </w:tcPr>
          <w:p w:rsidR="00DD34F2" w:rsidRPr="006A00FE" w:rsidRDefault="006A00FE" w:rsidP="006A0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 страхування фінансових ризиків при розпорядженні об’єктами промислової власності</w:t>
            </w:r>
          </w:p>
        </w:tc>
        <w:tc>
          <w:tcPr>
            <w:tcW w:w="3544" w:type="dxa"/>
          </w:tcPr>
          <w:p w:rsidR="00DD34F2" w:rsidRPr="006A00FE" w:rsidRDefault="006A00FE" w:rsidP="006A00FE">
            <w:pPr>
              <w:pStyle w:val="2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власн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ість в Україні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="00C47A7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</w:t>
            </w: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ний журнал</w:t>
            </w:r>
          </w:p>
        </w:tc>
        <w:tc>
          <w:tcPr>
            <w:tcW w:w="1559" w:type="dxa"/>
          </w:tcPr>
          <w:p w:rsidR="00DD34F2" w:rsidRPr="006A00FE" w:rsidRDefault="00DD34F2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D34F2" w:rsidRPr="006A00FE" w:rsidRDefault="006A00FE" w:rsidP="006A00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К: Юрінком Інтер, 2013.- № 9.- С. 51-53</w:t>
            </w:r>
          </w:p>
        </w:tc>
        <w:tc>
          <w:tcPr>
            <w:tcW w:w="2552" w:type="dxa"/>
          </w:tcPr>
          <w:p w:rsidR="006A00FE" w:rsidRPr="00AF03C3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</w:t>
            </w:r>
            <w:r w:rsidR="00C47A7E"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6A00FE" w:rsidRP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Т.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D34F2" w:rsidRPr="006A00FE" w:rsidRDefault="006A00FE" w:rsidP="006A00FE">
            <w:pPr>
              <w:spacing w:after="0"/>
              <w:ind w:left="34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Кравченко Є.</w:t>
            </w:r>
            <w:r w:rsidR="00AF03C3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97" w:type="dxa"/>
          </w:tcPr>
          <w:p w:rsidR="00DD34F2" w:rsidRPr="006A00FE" w:rsidRDefault="006A00FE" w:rsidP="006A0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DD34F2" w:rsidRPr="006A00FE" w:rsidTr="00157905">
        <w:trPr>
          <w:trHeight w:val="273"/>
        </w:trPr>
        <w:tc>
          <w:tcPr>
            <w:tcW w:w="506" w:type="dxa"/>
          </w:tcPr>
          <w:p w:rsidR="00DD34F2" w:rsidRDefault="00DD34F2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6" w:type="dxa"/>
          </w:tcPr>
          <w:p w:rsidR="00DD34F2" w:rsidRPr="006A00FE" w:rsidRDefault="006A00FE" w:rsidP="006A0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FE">
              <w:rPr>
                <w:rFonts w:ascii="Times New Roman" w:hAnsi="Times New Roman"/>
                <w:sz w:val="24"/>
                <w:szCs w:val="24"/>
              </w:rPr>
              <w:t>Методика расчета распределения шихты и газа по радиусу доменной печи</w:t>
            </w:r>
          </w:p>
        </w:tc>
        <w:tc>
          <w:tcPr>
            <w:tcW w:w="3544" w:type="dxa"/>
          </w:tcPr>
          <w:p w:rsidR="00DD34F2" w:rsidRPr="006A00FE" w:rsidRDefault="006A00FE" w:rsidP="006A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Металл и литье Украины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="00D968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Загальнодержавний технічний журнал</w:t>
            </w:r>
          </w:p>
        </w:tc>
        <w:tc>
          <w:tcPr>
            <w:tcW w:w="1559" w:type="dxa"/>
          </w:tcPr>
          <w:p w:rsidR="00DD34F2" w:rsidRPr="006A00FE" w:rsidRDefault="006A00FE" w:rsidP="006A0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DD34F2" w:rsidRPr="006A00FE" w:rsidRDefault="006A00FE" w:rsidP="006A00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К:</w:t>
            </w:r>
            <w:r w:rsidRPr="006A00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2013.- № 9.- С. 19-22</w:t>
            </w:r>
          </w:p>
        </w:tc>
        <w:tc>
          <w:tcPr>
            <w:tcW w:w="2552" w:type="dxa"/>
          </w:tcPr>
          <w:p w:rsid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Ковшов В.Н.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Заблоцкий П.А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DD34F2" w:rsidRPr="006A00FE" w:rsidRDefault="006A00FE" w:rsidP="006A00F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val="uk-UA"/>
              </w:rPr>
              <w:t>Карауш Д.П.</w:t>
            </w:r>
          </w:p>
        </w:tc>
        <w:tc>
          <w:tcPr>
            <w:tcW w:w="1697" w:type="dxa"/>
          </w:tcPr>
          <w:p w:rsidR="00DD34F2" w:rsidRPr="006A00FE" w:rsidRDefault="00AF03C3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6A00FE" w:rsidRPr="009A3016" w:rsidTr="00157905">
        <w:trPr>
          <w:trHeight w:val="273"/>
        </w:trPr>
        <w:tc>
          <w:tcPr>
            <w:tcW w:w="506" w:type="dxa"/>
          </w:tcPr>
          <w:p w:rsidR="006A00FE" w:rsidRDefault="006A00FE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46" w:type="dxa"/>
          </w:tcPr>
          <w:p w:rsidR="006A00FE" w:rsidRPr="00C47A7E" w:rsidRDefault="006A00FE" w:rsidP="00C47A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A7E"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  <w:r w:rsidRPr="00C47A7E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движения жидких продуктов плавки в доменной печи</w:t>
            </w:r>
          </w:p>
        </w:tc>
        <w:tc>
          <w:tcPr>
            <w:tcW w:w="3544" w:type="dxa"/>
          </w:tcPr>
          <w:p w:rsidR="006A00FE" w:rsidRPr="00C47A7E" w:rsidRDefault="006A00FE" w:rsidP="00C47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Теория и практика </w:t>
            </w:r>
            <w:r w:rsidRPr="00C47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металлургии: Общегосударственный научно-технический журнал</w:t>
            </w:r>
          </w:p>
        </w:tc>
        <w:tc>
          <w:tcPr>
            <w:tcW w:w="1559" w:type="dxa"/>
          </w:tcPr>
          <w:p w:rsidR="006A00FE" w:rsidRPr="00C47A7E" w:rsidRDefault="006A00FE" w:rsidP="00C47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A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фахове </w:t>
            </w:r>
            <w:r w:rsidRPr="00C47A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видання</w:t>
            </w:r>
          </w:p>
        </w:tc>
        <w:tc>
          <w:tcPr>
            <w:tcW w:w="2551" w:type="dxa"/>
          </w:tcPr>
          <w:p w:rsidR="006A00FE" w:rsidRPr="00C47A7E" w:rsidRDefault="006A00FE" w:rsidP="00AF03C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7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Днепропетровск: </w:t>
            </w:r>
            <w:r w:rsidRPr="00C47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НМетАУ, 2013. - № 5-6. - С. 71-78.</w:t>
            </w:r>
          </w:p>
        </w:tc>
        <w:tc>
          <w:tcPr>
            <w:tcW w:w="2552" w:type="dxa"/>
          </w:tcPr>
          <w:p w:rsidR="006A00FE" w:rsidRPr="00C47A7E" w:rsidRDefault="006A00FE" w:rsidP="00C47A7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lastRenderedPageBreak/>
              <w:t>Петренко В.А.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A00FE" w:rsidRPr="00C47A7E" w:rsidRDefault="006A00FE" w:rsidP="00C47A7E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A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Ткач А.А.</w:t>
            </w:r>
            <w:r w:rsidR="00C47A7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A00FE" w:rsidRPr="00C47A7E" w:rsidRDefault="006A00FE" w:rsidP="00C47A7E">
            <w:pPr>
              <w:spacing w:after="0"/>
              <w:ind w:left="34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C47A7E">
              <w:rPr>
                <w:rFonts w:ascii="Times New Roman" w:hAnsi="Times New Roman"/>
                <w:sz w:val="24"/>
                <w:szCs w:val="24"/>
                <w:lang w:val="uk-UA"/>
              </w:rPr>
              <w:t>Ковшов В.Н.</w:t>
            </w:r>
          </w:p>
        </w:tc>
        <w:tc>
          <w:tcPr>
            <w:tcW w:w="1697" w:type="dxa"/>
          </w:tcPr>
          <w:p w:rsidR="006A00FE" w:rsidRPr="009A3016" w:rsidRDefault="00AF03C3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/6</w:t>
            </w:r>
          </w:p>
        </w:tc>
      </w:tr>
      <w:tr w:rsidR="006A00FE" w:rsidRPr="009A3016" w:rsidTr="00157905">
        <w:trPr>
          <w:trHeight w:val="273"/>
        </w:trPr>
        <w:tc>
          <w:tcPr>
            <w:tcW w:w="506" w:type="dxa"/>
          </w:tcPr>
          <w:p w:rsidR="006A00FE" w:rsidRDefault="006A00FE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46" w:type="dxa"/>
          </w:tcPr>
          <w:p w:rsidR="006A00FE" w:rsidRPr="00A219F5" w:rsidRDefault="00A219F5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F5">
              <w:rPr>
                <w:rFonts w:ascii="Times New Roman" w:hAnsi="Times New Roman"/>
                <w:sz w:val="24"/>
                <w:szCs w:val="24"/>
              </w:rPr>
              <w:t>Особенности обновления объектов промышленной собственности в условиях транзитивной экономики</w:t>
            </w:r>
          </w:p>
        </w:tc>
        <w:tc>
          <w:tcPr>
            <w:tcW w:w="3544" w:type="dxa"/>
          </w:tcPr>
          <w:p w:rsidR="006A00FE" w:rsidRPr="00A219F5" w:rsidRDefault="00A219F5" w:rsidP="00C3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практика металлургии: Общегосударственный научно-технический журнал</w:t>
            </w:r>
          </w:p>
        </w:tc>
        <w:tc>
          <w:tcPr>
            <w:tcW w:w="1559" w:type="dxa"/>
          </w:tcPr>
          <w:p w:rsidR="006A00FE" w:rsidRPr="00A219F5" w:rsidRDefault="00A219F5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6A00FE" w:rsidRPr="00A219F5" w:rsidRDefault="00A219F5" w:rsidP="00A219F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Днепропетровск: НМетАУ, 2013. - № 5-6. - С. 132-137</w:t>
            </w:r>
          </w:p>
        </w:tc>
        <w:tc>
          <w:tcPr>
            <w:tcW w:w="2552" w:type="dxa"/>
          </w:tcPr>
          <w:p w:rsidR="00A219F5" w:rsidRPr="00A219F5" w:rsidRDefault="00A219F5" w:rsidP="00A219F5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Концевой Д.И.</w:t>
            </w:r>
            <w:r w:rsidR="00AF03C3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A219F5" w:rsidRPr="00AF03C3" w:rsidRDefault="00A219F5" w:rsidP="00A219F5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6A00FE" w:rsidRPr="00A219F5" w:rsidRDefault="00A219F5" w:rsidP="00A219F5">
            <w:pPr>
              <w:spacing w:after="0"/>
              <w:ind w:left="34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Швец Е.С.</w:t>
            </w:r>
          </w:p>
        </w:tc>
        <w:tc>
          <w:tcPr>
            <w:tcW w:w="1697" w:type="dxa"/>
          </w:tcPr>
          <w:p w:rsidR="006A00FE" w:rsidRPr="00A219F5" w:rsidRDefault="00A219F5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/6</w:t>
            </w:r>
          </w:p>
        </w:tc>
      </w:tr>
      <w:tr w:rsidR="00A219F5" w:rsidRPr="009A3016" w:rsidTr="00157905">
        <w:trPr>
          <w:trHeight w:val="273"/>
        </w:trPr>
        <w:tc>
          <w:tcPr>
            <w:tcW w:w="506" w:type="dxa"/>
          </w:tcPr>
          <w:p w:rsidR="00A219F5" w:rsidRDefault="00DA5448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6" w:type="dxa"/>
          </w:tcPr>
          <w:p w:rsidR="00A219F5" w:rsidRPr="00A219F5" w:rsidRDefault="00A219F5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вимірювання цінностей проекту</w:t>
            </w:r>
          </w:p>
        </w:tc>
        <w:tc>
          <w:tcPr>
            <w:tcW w:w="3544" w:type="dxa"/>
          </w:tcPr>
          <w:p w:rsidR="00A219F5" w:rsidRPr="00A219F5" w:rsidRDefault="00A219F5" w:rsidP="00A2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практика металлургии: Общегосударственный научно-технический журнал</w:t>
            </w:r>
          </w:p>
        </w:tc>
        <w:tc>
          <w:tcPr>
            <w:tcW w:w="1559" w:type="dxa"/>
          </w:tcPr>
          <w:p w:rsidR="00A219F5" w:rsidRPr="00A219F5" w:rsidRDefault="00A219F5" w:rsidP="00A219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219F5" w:rsidRPr="00A219F5" w:rsidRDefault="00A219F5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Днепропетровск: НМетАУ, 2013. - № 5-6. - С. 141-143</w:t>
            </w:r>
          </w:p>
        </w:tc>
        <w:tc>
          <w:tcPr>
            <w:tcW w:w="2552" w:type="dxa"/>
          </w:tcPr>
          <w:p w:rsidR="00A219F5" w:rsidRPr="00AF03C3" w:rsidRDefault="00A219F5" w:rsidP="00A219F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A219F5" w:rsidRPr="00A219F5" w:rsidRDefault="00A219F5" w:rsidP="00A219F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Завгородній     М.С.</w:t>
            </w:r>
          </w:p>
          <w:p w:rsidR="00A219F5" w:rsidRPr="00AF03C3" w:rsidRDefault="00A219F5" w:rsidP="00A219F5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Мягков Ю.П.</w:t>
            </w:r>
          </w:p>
        </w:tc>
        <w:tc>
          <w:tcPr>
            <w:tcW w:w="1697" w:type="dxa"/>
          </w:tcPr>
          <w:p w:rsidR="00A219F5" w:rsidRPr="00A219F5" w:rsidRDefault="00A219F5" w:rsidP="00A219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A219F5" w:rsidRPr="009A3016" w:rsidTr="00157905">
        <w:trPr>
          <w:trHeight w:val="273"/>
        </w:trPr>
        <w:tc>
          <w:tcPr>
            <w:tcW w:w="506" w:type="dxa"/>
          </w:tcPr>
          <w:p w:rsidR="00A219F5" w:rsidRDefault="00C13B4F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6" w:type="dxa"/>
          </w:tcPr>
          <w:p w:rsidR="00A219F5" w:rsidRPr="00A219F5" w:rsidRDefault="00A219F5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Механізм захисту об’єктів промислової власності шляхом страхування фінансових ризиків</w:t>
            </w:r>
          </w:p>
        </w:tc>
        <w:tc>
          <w:tcPr>
            <w:tcW w:w="3544" w:type="dxa"/>
          </w:tcPr>
          <w:p w:rsidR="00A219F5" w:rsidRPr="00A219F5" w:rsidRDefault="00A219F5" w:rsidP="00A219F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власність в Україні</w:t>
            </w:r>
            <w:r w:rsidR="00733C0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Науково-практич-</w:t>
            </w:r>
          </w:p>
          <w:p w:rsidR="00A219F5" w:rsidRPr="00A219F5" w:rsidRDefault="00A219F5" w:rsidP="00A2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ний журнал</w:t>
            </w:r>
          </w:p>
        </w:tc>
        <w:tc>
          <w:tcPr>
            <w:tcW w:w="1559" w:type="dxa"/>
          </w:tcPr>
          <w:p w:rsidR="00A219F5" w:rsidRPr="00A219F5" w:rsidRDefault="00A219F5" w:rsidP="00995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A219F5" w:rsidRPr="00A219F5" w:rsidRDefault="00A219F5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eastAsia="ru-RU"/>
              </w:rPr>
              <w:t>К: Юрінком Інтер, 2013.- № 9.- С. 47-49</w:t>
            </w:r>
          </w:p>
        </w:tc>
        <w:tc>
          <w:tcPr>
            <w:tcW w:w="2552" w:type="dxa"/>
          </w:tcPr>
          <w:p w:rsidR="00A219F5" w:rsidRPr="00AF03C3" w:rsidRDefault="00A219F5" w:rsidP="00A219F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</w:t>
            </w:r>
          </w:p>
          <w:p w:rsidR="00A219F5" w:rsidRPr="00AF03C3" w:rsidRDefault="00A219F5" w:rsidP="00A219F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Т.</w:t>
            </w:r>
          </w:p>
          <w:p w:rsidR="00A219F5" w:rsidRPr="00A219F5" w:rsidRDefault="00A219F5" w:rsidP="00A219F5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9F5">
              <w:rPr>
                <w:rFonts w:ascii="Times New Roman" w:hAnsi="Times New Roman"/>
                <w:sz w:val="24"/>
                <w:szCs w:val="24"/>
                <w:lang w:val="uk-UA"/>
              </w:rPr>
              <w:t>Кравченко Є.</w:t>
            </w:r>
            <w:r w:rsidR="00AF03C3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97" w:type="dxa"/>
          </w:tcPr>
          <w:p w:rsidR="00A219F5" w:rsidRPr="00A219F5" w:rsidRDefault="00A219F5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A219F5" w:rsidRPr="00733C07" w:rsidTr="00157905">
        <w:trPr>
          <w:trHeight w:val="273"/>
        </w:trPr>
        <w:tc>
          <w:tcPr>
            <w:tcW w:w="506" w:type="dxa"/>
          </w:tcPr>
          <w:p w:rsidR="00A219F5" w:rsidRDefault="00C13B4F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46" w:type="dxa"/>
          </w:tcPr>
          <w:p w:rsidR="00A219F5" w:rsidRPr="00733C07" w:rsidRDefault="00A219F5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</w:rPr>
              <w:t>Организационно-технические мероприятия по распоряжению правами на объекты интеллектуальной собственности в условиях реконструкции металлургических предприятий</w:t>
            </w:r>
          </w:p>
        </w:tc>
        <w:tc>
          <w:tcPr>
            <w:tcW w:w="3544" w:type="dxa"/>
          </w:tcPr>
          <w:p w:rsidR="00A219F5" w:rsidRPr="00733C07" w:rsidRDefault="00733C07" w:rsidP="00C3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A00FE">
              <w:rPr>
                <w:rFonts w:ascii="Times New Roman" w:hAnsi="Times New Roman"/>
                <w:sz w:val="24"/>
                <w:szCs w:val="24"/>
                <w:lang w:eastAsia="ru-RU"/>
              </w:rPr>
              <w:t>Металл и литье Украины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/ Загальнодержавний технічний журнал</w:t>
            </w:r>
          </w:p>
        </w:tc>
        <w:tc>
          <w:tcPr>
            <w:tcW w:w="1559" w:type="dxa"/>
          </w:tcPr>
          <w:p w:rsidR="00A219F5" w:rsidRPr="00733C07" w:rsidRDefault="00A219F5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219F5" w:rsidRPr="00733C07" w:rsidRDefault="00733C07" w:rsidP="00733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К. </w:t>
            </w:r>
            <w:r w:rsidR="00A219F5" w:rsidRPr="00733C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2014.- № 1.- С. 29-31</w:t>
            </w:r>
          </w:p>
        </w:tc>
        <w:tc>
          <w:tcPr>
            <w:tcW w:w="2552" w:type="dxa"/>
          </w:tcPr>
          <w:p w:rsidR="00A219F5" w:rsidRPr="00AF03C3" w:rsidRDefault="00A219F5" w:rsidP="00A219F5">
            <w:pPr>
              <w:ind w:left="34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97" w:type="dxa"/>
          </w:tcPr>
          <w:p w:rsidR="00A219F5" w:rsidRPr="00733C07" w:rsidRDefault="00A219F5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A219F5" w:rsidRPr="00733C07" w:rsidTr="00157905">
        <w:trPr>
          <w:trHeight w:val="273"/>
        </w:trPr>
        <w:tc>
          <w:tcPr>
            <w:tcW w:w="506" w:type="dxa"/>
          </w:tcPr>
          <w:p w:rsidR="00A219F5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46" w:type="dxa"/>
          </w:tcPr>
          <w:p w:rsidR="00A219F5" w:rsidRPr="00733C07" w:rsidRDefault="00733C07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До питання кваліфікації управлінського рішення як результату інтелектуальної діяльності</w:t>
            </w:r>
          </w:p>
        </w:tc>
        <w:tc>
          <w:tcPr>
            <w:tcW w:w="3544" w:type="dxa"/>
          </w:tcPr>
          <w:p w:rsidR="00A219F5" w:rsidRPr="00733C07" w:rsidRDefault="00733C07" w:rsidP="00C32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Теорія і практика інт</w:t>
            </w:r>
            <w:r w:rsidRPr="00733C07">
              <w:rPr>
                <w:rFonts w:ascii="Times New Roman" w:hAnsi="Times New Roman"/>
                <w:sz w:val="24"/>
                <w:szCs w:val="24"/>
                <w:lang w:eastAsia="ru-RU"/>
              </w:rPr>
              <w:t>електуальної власності</w:t>
            </w:r>
          </w:p>
        </w:tc>
        <w:tc>
          <w:tcPr>
            <w:tcW w:w="1559" w:type="dxa"/>
          </w:tcPr>
          <w:p w:rsidR="00A219F5" w:rsidRPr="00733C07" w:rsidRDefault="00A219F5" w:rsidP="00AF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219F5" w:rsidRPr="00733C07" w:rsidRDefault="00733C07" w:rsidP="00733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eastAsia="ru-RU"/>
              </w:rPr>
              <w:t>К. 2014.- № 1(75).- С.85-89</w:t>
            </w:r>
          </w:p>
        </w:tc>
        <w:tc>
          <w:tcPr>
            <w:tcW w:w="2552" w:type="dxa"/>
          </w:tcPr>
          <w:p w:rsidR="00A219F5" w:rsidRPr="00AF03C3" w:rsidRDefault="00733C07" w:rsidP="00A219F5">
            <w:pPr>
              <w:ind w:left="34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A219F5" w:rsidRPr="00733C07" w:rsidRDefault="00733C07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/5</w:t>
            </w:r>
          </w:p>
        </w:tc>
      </w:tr>
      <w:tr w:rsidR="00A219F5" w:rsidRPr="00733C07" w:rsidTr="00157905">
        <w:trPr>
          <w:trHeight w:val="273"/>
        </w:trPr>
        <w:tc>
          <w:tcPr>
            <w:tcW w:w="506" w:type="dxa"/>
          </w:tcPr>
          <w:p w:rsidR="00A219F5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A219F5" w:rsidRPr="00733C07" w:rsidRDefault="00733C07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</w:rPr>
              <w:t>Исследование влияния процессов накопления и выпуска продуктов плавки на работу доменной печи</w:t>
            </w:r>
          </w:p>
        </w:tc>
        <w:tc>
          <w:tcPr>
            <w:tcW w:w="3544" w:type="dxa"/>
          </w:tcPr>
          <w:p w:rsidR="00A219F5" w:rsidRPr="00733C07" w:rsidRDefault="00733C07" w:rsidP="0073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Украины/ </w:t>
            </w:r>
            <w:r w:rsidRPr="00733C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A219F5" w:rsidRPr="00733C07" w:rsidRDefault="00733C07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219F5" w:rsidRPr="00733C07" w:rsidRDefault="00733C07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К. </w:t>
            </w:r>
            <w:r w:rsidRPr="00733C07">
              <w:rPr>
                <w:rFonts w:ascii="Times New Roman" w:hAnsi="Times New Roman"/>
                <w:sz w:val="24"/>
                <w:szCs w:val="24"/>
                <w:lang w:eastAsia="ru-RU"/>
              </w:rPr>
              <w:t>2014.- № 3.- С. 9-15</w:t>
            </w:r>
          </w:p>
        </w:tc>
        <w:tc>
          <w:tcPr>
            <w:tcW w:w="2552" w:type="dxa"/>
          </w:tcPr>
          <w:p w:rsidR="00733C07" w:rsidRPr="00AF03C3" w:rsidRDefault="00733C07" w:rsidP="00733C07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733C07" w:rsidRPr="00733C07" w:rsidRDefault="00733C07" w:rsidP="00733C07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Ткач А.А.</w:t>
            </w:r>
          </w:p>
          <w:p w:rsidR="00A219F5" w:rsidRPr="00733C07" w:rsidRDefault="00733C07" w:rsidP="00733C07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Ковшов В.Н.</w:t>
            </w:r>
          </w:p>
        </w:tc>
        <w:tc>
          <w:tcPr>
            <w:tcW w:w="1697" w:type="dxa"/>
          </w:tcPr>
          <w:p w:rsidR="00A219F5" w:rsidRPr="00733C07" w:rsidRDefault="00733C07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/4</w:t>
            </w:r>
          </w:p>
        </w:tc>
      </w:tr>
      <w:tr w:rsidR="00733C07" w:rsidRPr="00733C07" w:rsidTr="00157905">
        <w:trPr>
          <w:trHeight w:val="273"/>
        </w:trPr>
        <w:tc>
          <w:tcPr>
            <w:tcW w:w="506" w:type="dxa"/>
          </w:tcPr>
          <w:p w:rsidR="00733C07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733C07" w:rsidRPr="00DA2B78" w:rsidRDefault="00733C07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Экономическая и интеллектуальная безопасность предприятия – необходимая составляющая производственной деятельности</w:t>
            </w:r>
          </w:p>
        </w:tc>
        <w:tc>
          <w:tcPr>
            <w:tcW w:w="3544" w:type="dxa"/>
          </w:tcPr>
          <w:p w:rsidR="00733C07" w:rsidRPr="00DA2B78" w:rsidRDefault="00733C07" w:rsidP="0073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Украины/ </w:t>
            </w:r>
            <w:r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733C07" w:rsidRPr="00DA2B78" w:rsidRDefault="00733C07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733C07" w:rsidRPr="00DA2B78" w:rsidRDefault="00733C07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>К. 2014.- № 5-6.- С. 20-24</w:t>
            </w:r>
          </w:p>
        </w:tc>
        <w:tc>
          <w:tcPr>
            <w:tcW w:w="2552" w:type="dxa"/>
          </w:tcPr>
          <w:p w:rsidR="00733C07" w:rsidRPr="00DA2B78" w:rsidRDefault="00733C07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Онацкая О.С.</w:t>
            </w:r>
          </w:p>
          <w:p w:rsidR="00733C07" w:rsidRPr="00AF03C3" w:rsidRDefault="00733C07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97" w:type="dxa"/>
          </w:tcPr>
          <w:p w:rsidR="00733C07" w:rsidRPr="00DA2B78" w:rsidRDefault="00DA2B78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/4</w:t>
            </w:r>
          </w:p>
        </w:tc>
      </w:tr>
      <w:tr w:rsidR="00733C07" w:rsidRPr="00733C07" w:rsidTr="00157905">
        <w:trPr>
          <w:trHeight w:val="273"/>
        </w:trPr>
        <w:tc>
          <w:tcPr>
            <w:tcW w:w="506" w:type="dxa"/>
          </w:tcPr>
          <w:p w:rsidR="00733C07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6" w:type="dxa"/>
          </w:tcPr>
          <w:p w:rsidR="00733C07" w:rsidRPr="00DA2B78" w:rsidRDefault="00733C07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Исследование взаимовлияния верхней и нижней зон доменной печи</w:t>
            </w:r>
          </w:p>
        </w:tc>
        <w:tc>
          <w:tcPr>
            <w:tcW w:w="3544" w:type="dxa"/>
          </w:tcPr>
          <w:p w:rsidR="00733C07" w:rsidRPr="00DA2B78" w:rsidRDefault="00733C07" w:rsidP="00DA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>Металл и литье Украины</w:t>
            </w:r>
            <w:r w:rsidR="00DA2B78"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DA2B78"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33C07" w:rsidRPr="00DA2B78" w:rsidRDefault="00DA2B78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733C07" w:rsidRPr="00DA2B78" w:rsidRDefault="00DA2B78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>К. 2014.- № 5-6.- С. 25-29</w:t>
            </w:r>
          </w:p>
        </w:tc>
        <w:tc>
          <w:tcPr>
            <w:tcW w:w="2552" w:type="dxa"/>
          </w:tcPr>
          <w:p w:rsidR="00DA2B78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Ковшов В.Н.</w:t>
            </w:r>
          </w:p>
          <w:p w:rsidR="00DA2B78" w:rsidRPr="00AF03C3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DA2B78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Усенко В.А.</w:t>
            </w:r>
          </w:p>
          <w:p w:rsidR="00733C07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Кривоносов С.А.</w:t>
            </w:r>
          </w:p>
        </w:tc>
        <w:tc>
          <w:tcPr>
            <w:tcW w:w="1697" w:type="dxa"/>
          </w:tcPr>
          <w:p w:rsidR="00733C07" w:rsidRPr="00DA2B78" w:rsidRDefault="00DA2B78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733C07" w:rsidRPr="00733C07" w:rsidTr="00157905">
        <w:trPr>
          <w:trHeight w:val="273"/>
        </w:trPr>
        <w:tc>
          <w:tcPr>
            <w:tcW w:w="506" w:type="dxa"/>
          </w:tcPr>
          <w:p w:rsidR="00733C07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6" w:type="dxa"/>
          </w:tcPr>
          <w:p w:rsidR="00733C07" w:rsidRPr="00DA2B78" w:rsidRDefault="00DA2B78" w:rsidP="00165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Разработка рационального режима накопления и выпуска жидких продуктов плавки из доменной печи</w:t>
            </w:r>
          </w:p>
        </w:tc>
        <w:tc>
          <w:tcPr>
            <w:tcW w:w="3544" w:type="dxa"/>
          </w:tcPr>
          <w:p w:rsidR="00733C07" w:rsidRPr="00DA2B78" w:rsidRDefault="00DA2B78" w:rsidP="0073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Украины/ </w:t>
            </w:r>
            <w:r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733C07" w:rsidRPr="00DA2B78" w:rsidRDefault="00DA2B78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733C07" w:rsidRPr="00DA2B78" w:rsidRDefault="00DA2B78" w:rsidP="00A21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>К. 2014.- № 5-6.- С. 30-33</w:t>
            </w:r>
          </w:p>
        </w:tc>
        <w:tc>
          <w:tcPr>
            <w:tcW w:w="2552" w:type="dxa"/>
          </w:tcPr>
          <w:p w:rsidR="00DA2B78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Ткач А.А.</w:t>
            </w:r>
          </w:p>
          <w:p w:rsidR="00DA2B78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Ткач А.Я.</w:t>
            </w:r>
          </w:p>
          <w:p w:rsidR="00DA2B78" w:rsidRPr="00AF03C3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733C07" w:rsidRPr="00DA2B78" w:rsidRDefault="00DA2B78" w:rsidP="00DA2B78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Ковшов В.Н.</w:t>
            </w:r>
          </w:p>
        </w:tc>
        <w:tc>
          <w:tcPr>
            <w:tcW w:w="1697" w:type="dxa"/>
          </w:tcPr>
          <w:p w:rsidR="00733C07" w:rsidRPr="00DA2B78" w:rsidRDefault="00DA2B78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AB3164" w:rsidRPr="00733C07" w:rsidTr="00157905">
        <w:trPr>
          <w:trHeight w:val="273"/>
        </w:trPr>
        <w:tc>
          <w:tcPr>
            <w:tcW w:w="506" w:type="dxa"/>
          </w:tcPr>
          <w:p w:rsidR="00AB3164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46" w:type="dxa"/>
          </w:tcPr>
          <w:p w:rsidR="00AB3164" w:rsidRPr="00DA2B78" w:rsidRDefault="00AB3164" w:rsidP="00D02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Исследование эксплуатационной надежности вибрационных грохотов калибровки кокса в технологических процессах шихтоподготовки доменного цеха ПАО «ЕВРАЗ - ДМЗ им. Петровского»</w:t>
            </w:r>
          </w:p>
        </w:tc>
        <w:tc>
          <w:tcPr>
            <w:tcW w:w="3544" w:type="dxa"/>
          </w:tcPr>
          <w:p w:rsidR="00AB3164" w:rsidRPr="00733C07" w:rsidRDefault="00AB3164" w:rsidP="0073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Украины/ </w:t>
            </w:r>
            <w:r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AB3164" w:rsidRPr="00733C07" w:rsidRDefault="00AB3164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B3164" w:rsidRPr="00AB3164" w:rsidRDefault="00AB3164" w:rsidP="00AB3164">
            <w:pPr>
              <w:pStyle w:val="2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. 2014.- № 5-6.- С. 34-38</w:t>
            </w:r>
          </w:p>
        </w:tc>
        <w:tc>
          <w:tcPr>
            <w:tcW w:w="2552" w:type="dxa"/>
          </w:tcPr>
          <w:p w:rsidR="00AB3164" w:rsidRPr="00AB3164" w:rsidRDefault="00AB3164" w:rsidP="00AB3164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Пелых И.В.</w:t>
            </w:r>
          </w:p>
          <w:p w:rsidR="00AB3164" w:rsidRPr="00AF03C3" w:rsidRDefault="00AB3164" w:rsidP="00AB3164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97" w:type="dxa"/>
          </w:tcPr>
          <w:p w:rsidR="00AB3164" w:rsidRPr="00733C07" w:rsidRDefault="00AB3164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/4</w:t>
            </w:r>
          </w:p>
        </w:tc>
      </w:tr>
      <w:tr w:rsidR="00AB3164" w:rsidRPr="00733C07" w:rsidTr="00C544E5">
        <w:trPr>
          <w:trHeight w:val="273"/>
        </w:trPr>
        <w:tc>
          <w:tcPr>
            <w:tcW w:w="506" w:type="dxa"/>
          </w:tcPr>
          <w:p w:rsidR="00AB3164" w:rsidRDefault="00DA5448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6" w:type="dxa"/>
          </w:tcPr>
          <w:p w:rsidR="00AB3164" w:rsidRPr="00DA2B78" w:rsidRDefault="00AB3164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Разработка и освоение в сталеплавильних агрегатах ПАО «ЕВРАЗ - ДМЗ им. Петровского» технологии выплавки низкоуглеро</w:t>
            </w:r>
            <w:r w:rsidR="00C544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A2B78">
              <w:rPr>
                <w:rFonts w:ascii="Times New Roman" w:hAnsi="Times New Roman"/>
                <w:sz w:val="24"/>
                <w:szCs w:val="24"/>
              </w:rPr>
              <w:t xml:space="preserve">дистой стали марки М для производства контактного </w:t>
            </w:r>
            <w:r w:rsidRPr="00DA2B78">
              <w:rPr>
                <w:rFonts w:ascii="Times New Roman" w:hAnsi="Times New Roman"/>
                <w:sz w:val="24"/>
                <w:szCs w:val="24"/>
              </w:rPr>
              <w:lastRenderedPageBreak/>
              <w:t>рельса вагонов метрополитена</w:t>
            </w:r>
          </w:p>
        </w:tc>
        <w:tc>
          <w:tcPr>
            <w:tcW w:w="3544" w:type="dxa"/>
          </w:tcPr>
          <w:p w:rsidR="00AB3164" w:rsidRPr="00733C07" w:rsidRDefault="00AB3164" w:rsidP="00C54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Металл и литье Украины/ </w:t>
            </w:r>
            <w:r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AB3164" w:rsidRPr="00733C07" w:rsidRDefault="00AB316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B3164" w:rsidRPr="00AB3164" w:rsidRDefault="00AB3164" w:rsidP="00C544E5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. 2014.- № 5-6.- С. 48-50</w:t>
            </w:r>
          </w:p>
        </w:tc>
        <w:tc>
          <w:tcPr>
            <w:tcW w:w="2552" w:type="dxa"/>
          </w:tcPr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Бергеман Г.В.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Заспенко А.С.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Пелых И.В.</w:t>
            </w:r>
          </w:p>
          <w:p w:rsidR="00AB3164" w:rsidRPr="00AF03C3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97" w:type="dxa"/>
          </w:tcPr>
          <w:p w:rsidR="00AB3164" w:rsidRPr="00733C07" w:rsidRDefault="00AB316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</w:p>
        </w:tc>
      </w:tr>
      <w:tr w:rsidR="00AB3164" w:rsidRPr="00733C07" w:rsidTr="00157905">
        <w:trPr>
          <w:trHeight w:val="273"/>
        </w:trPr>
        <w:tc>
          <w:tcPr>
            <w:tcW w:w="506" w:type="dxa"/>
          </w:tcPr>
          <w:p w:rsidR="00AB3164" w:rsidRDefault="00DA5448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6" w:type="dxa"/>
          </w:tcPr>
          <w:p w:rsidR="00AB3164" w:rsidRPr="00DA2B78" w:rsidRDefault="00AB3164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78">
              <w:rPr>
                <w:rFonts w:ascii="Times New Roman" w:hAnsi="Times New Roman"/>
                <w:sz w:val="24"/>
                <w:szCs w:val="24"/>
              </w:rPr>
              <w:t>Моделирование конвертерной плавки с использованием в шихте карбидокремниевых, железосодержащих брикетов</w:t>
            </w:r>
          </w:p>
        </w:tc>
        <w:tc>
          <w:tcPr>
            <w:tcW w:w="3544" w:type="dxa"/>
          </w:tcPr>
          <w:p w:rsidR="00AB3164" w:rsidRPr="00733C07" w:rsidRDefault="00AB3164" w:rsidP="00C54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Украины/ </w:t>
            </w:r>
            <w:r w:rsidRPr="00DA2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Загальнодержавний технічний журнал</w:t>
            </w:r>
          </w:p>
        </w:tc>
        <w:tc>
          <w:tcPr>
            <w:tcW w:w="1559" w:type="dxa"/>
          </w:tcPr>
          <w:p w:rsidR="00AB3164" w:rsidRPr="00733C07" w:rsidRDefault="00AB316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B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AB3164" w:rsidRPr="00AB3164" w:rsidRDefault="00AB3164" w:rsidP="00C544E5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. 2014.- № 5-6.- С. 51-54</w:t>
            </w:r>
          </w:p>
        </w:tc>
        <w:tc>
          <w:tcPr>
            <w:tcW w:w="2552" w:type="dxa"/>
          </w:tcPr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Чмырков К.Ф.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Заспенко А.С.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Низяев К.Г.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Бойченко Б.М.</w:t>
            </w:r>
          </w:p>
          <w:p w:rsidR="00AB3164" w:rsidRPr="00AF03C3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AB3164" w:rsidRPr="00AB3164" w:rsidRDefault="00AB3164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Стоянов А.Н.</w:t>
            </w:r>
          </w:p>
        </w:tc>
        <w:tc>
          <w:tcPr>
            <w:tcW w:w="1697" w:type="dxa"/>
          </w:tcPr>
          <w:p w:rsidR="00AB3164" w:rsidRPr="00733C07" w:rsidRDefault="00AB316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C544E5" w:rsidRPr="00733C07" w:rsidTr="00157905">
        <w:trPr>
          <w:trHeight w:val="273"/>
        </w:trPr>
        <w:tc>
          <w:tcPr>
            <w:tcW w:w="506" w:type="dxa"/>
          </w:tcPr>
          <w:p w:rsidR="00C544E5" w:rsidRDefault="00C544E5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46" w:type="dxa"/>
          </w:tcPr>
          <w:p w:rsidR="00C544E5" w:rsidRPr="00DA2B78" w:rsidRDefault="00C544E5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88D">
              <w:rPr>
                <w:rFonts w:ascii="Times New Roman" w:hAnsi="Times New Roman"/>
                <w:sz w:val="24"/>
                <w:szCs w:val="24"/>
              </w:rPr>
              <w:t>Исследование эксплуатационной надежности грохотов калибровки кокса, используемых в технологических процессах шихтоподготовки доменного производства ПАО «Евраз ДМЗ им. Петровского»</w:t>
            </w:r>
          </w:p>
        </w:tc>
        <w:tc>
          <w:tcPr>
            <w:tcW w:w="3544" w:type="dxa"/>
          </w:tcPr>
          <w:p w:rsidR="00C544E5" w:rsidRPr="00DA2B78" w:rsidRDefault="00C544E5" w:rsidP="00C54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Надежность металлургического оборудования – </w:t>
            </w:r>
            <w:r w:rsidRPr="0099588D">
              <w:rPr>
                <w:rFonts w:ascii="Times New Roman" w:hAnsi="Times New Roman"/>
                <w:sz w:val="24"/>
                <w:szCs w:val="24"/>
                <w:lang w:val="en-US" w:eastAsia="ru-RU"/>
              </w:rPr>
              <w:t>RME</w:t>
            </w: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>-2013» НМетАУ,</w:t>
            </w:r>
          </w:p>
        </w:tc>
        <w:tc>
          <w:tcPr>
            <w:tcW w:w="1559" w:type="dxa"/>
          </w:tcPr>
          <w:p w:rsidR="00C544E5" w:rsidRPr="00DA2B78" w:rsidRDefault="00C544E5" w:rsidP="00C54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C544E5" w:rsidRDefault="00C544E5" w:rsidP="00C544E5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>Днепропетровск. – 2013.- С.84-88</w:t>
            </w:r>
          </w:p>
        </w:tc>
        <w:tc>
          <w:tcPr>
            <w:tcW w:w="2552" w:type="dxa"/>
          </w:tcPr>
          <w:p w:rsidR="00C544E5" w:rsidRPr="00AF03C3" w:rsidRDefault="00C544E5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C544E5" w:rsidRDefault="00C544E5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val="uk-UA"/>
              </w:rPr>
              <w:t>Бородай В.И.</w:t>
            </w:r>
          </w:p>
          <w:p w:rsidR="00C544E5" w:rsidRPr="00AB3164" w:rsidRDefault="00C544E5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val="uk-UA"/>
              </w:rPr>
              <w:t>Пелых И.В.</w:t>
            </w:r>
          </w:p>
        </w:tc>
        <w:tc>
          <w:tcPr>
            <w:tcW w:w="1697" w:type="dxa"/>
          </w:tcPr>
          <w:p w:rsidR="00C544E5" w:rsidRDefault="00C544E5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C13B4F" w:rsidRPr="00733C07" w:rsidTr="004D2A8F">
        <w:trPr>
          <w:trHeight w:val="273"/>
        </w:trPr>
        <w:tc>
          <w:tcPr>
            <w:tcW w:w="15555" w:type="dxa"/>
            <w:gridSpan w:val="7"/>
          </w:tcPr>
          <w:p w:rsidR="00C13B4F" w:rsidRDefault="00C13B4F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закордонні видання</w:t>
            </w:r>
          </w:p>
        </w:tc>
      </w:tr>
      <w:tr w:rsidR="00C13B4F" w:rsidRPr="009A3016" w:rsidTr="00B8046F">
        <w:trPr>
          <w:trHeight w:val="273"/>
        </w:trPr>
        <w:tc>
          <w:tcPr>
            <w:tcW w:w="506" w:type="dxa"/>
          </w:tcPr>
          <w:p w:rsidR="00C13B4F" w:rsidRPr="00C13B4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C13B4F" w:rsidRPr="00C13B4F" w:rsidRDefault="00C13B4F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val="uk-UA"/>
              </w:rPr>
              <w:t>Філософські аспекти управління програмою державної реєстрації прав власності. ЦИТ: 413-1235</w:t>
            </w:r>
          </w:p>
        </w:tc>
        <w:tc>
          <w:tcPr>
            <w:tcW w:w="3544" w:type="dxa"/>
          </w:tcPr>
          <w:p w:rsidR="00C13B4F" w:rsidRPr="00C13B4F" w:rsidRDefault="00C13B4F" w:rsidP="00B80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научных трудов </w:t>
            </w:r>
            <w:r w:rsidRPr="00C13B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SWorld</w:t>
            </w: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>.- Вып. 4. Том 16</w:t>
            </w:r>
          </w:p>
        </w:tc>
        <w:tc>
          <w:tcPr>
            <w:tcW w:w="1559" w:type="dxa"/>
          </w:tcPr>
          <w:p w:rsidR="00C13B4F" w:rsidRPr="00C13B4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C13B4F" w:rsidRPr="00C13B4F" w:rsidRDefault="00C13B4F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Иваново: МАРКОВА АД. 2013.- РИНЦ </w:t>
            </w:r>
            <w:r w:rsidRPr="00C13B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SCIECE</w:t>
            </w: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3B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INDEX</w:t>
            </w: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101 </w:t>
            </w:r>
            <w:r w:rsidRPr="00C13B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.- </w:t>
            </w:r>
            <w:r w:rsidRPr="00C13B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13B4F">
              <w:rPr>
                <w:rFonts w:ascii="Times New Roman" w:hAnsi="Times New Roman"/>
                <w:sz w:val="24"/>
                <w:szCs w:val="24"/>
                <w:lang w:eastAsia="ru-RU"/>
              </w:rPr>
              <w:t>. 92-98</w:t>
            </w:r>
          </w:p>
        </w:tc>
        <w:tc>
          <w:tcPr>
            <w:tcW w:w="2552" w:type="dxa"/>
          </w:tcPr>
          <w:p w:rsidR="00C13B4F" w:rsidRPr="00C13B4F" w:rsidRDefault="00C13B4F" w:rsidP="00B8046F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val="uk-UA"/>
              </w:rPr>
              <w:t>Аврахов І.О.</w:t>
            </w:r>
          </w:p>
          <w:p w:rsidR="00C13B4F" w:rsidRPr="00C13B4F" w:rsidRDefault="00C13B4F" w:rsidP="00B8046F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Т.В.</w:t>
            </w:r>
          </w:p>
          <w:p w:rsidR="00C13B4F" w:rsidRPr="00C13B4F" w:rsidRDefault="00C13B4F" w:rsidP="00B8046F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C13B4F" w:rsidRPr="00A219F5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B4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A5448" w:rsidRPr="00733C07" w:rsidTr="00157905">
        <w:trPr>
          <w:trHeight w:val="273"/>
        </w:trPr>
        <w:tc>
          <w:tcPr>
            <w:tcW w:w="506" w:type="dxa"/>
          </w:tcPr>
          <w:p w:rsidR="00DA5448" w:rsidRDefault="00DA5448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DA5448" w:rsidRPr="00DA5448" w:rsidRDefault="00DA5448" w:rsidP="00D02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>Упр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>авление созданием объектов права промышленной собственности на примере создания изобретений</w:t>
            </w:r>
          </w:p>
        </w:tc>
        <w:tc>
          <w:tcPr>
            <w:tcW w:w="3544" w:type="dxa"/>
          </w:tcPr>
          <w:p w:rsidR="00DA5448" w:rsidRPr="00DA5448" w:rsidRDefault="00DA5448" w:rsidP="00DA5448">
            <w:pPr>
              <w:rPr>
                <w:rFonts w:ascii="Times New Roman" w:hAnsi="Times New Roman"/>
                <w:sz w:val="24"/>
                <w:szCs w:val="24"/>
              </w:rPr>
            </w:pP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Международное научное издание «Сборник научных трудов </w:t>
            </w:r>
            <w:r w:rsidRPr="00DA5448">
              <w:rPr>
                <w:rFonts w:ascii="Times New Roman" w:hAnsi="Times New Roman"/>
                <w:sz w:val="24"/>
                <w:szCs w:val="24"/>
                <w:lang w:val="en-US"/>
              </w:rPr>
              <w:t>SWorld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>Современные направления теоретических и прикладных исследований ‘2014.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>Выпуск 1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>Том 11. -</w:t>
            </w: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РИНЦ </w:t>
            </w:r>
            <w:r w:rsidRPr="00DA5448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448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>,   ЦИТ: 114-802</w:t>
            </w:r>
          </w:p>
        </w:tc>
        <w:tc>
          <w:tcPr>
            <w:tcW w:w="1559" w:type="dxa"/>
          </w:tcPr>
          <w:p w:rsidR="00DA5448" w:rsidRPr="00DA5448" w:rsidRDefault="00DA5448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4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2551" w:type="dxa"/>
          </w:tcPr>
          <w:p w:rsidR="00DA5448" w:rsidRPr="00DA5448" w:rsidRDefault="00DA5448" w:rsidP="00C13B4F">
            <w:pPr>
              <w:pStyle w:val="2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448">
              <w:rPr>
                <w:rFonts w:ascii="Times New Roman" w:hAnsi="Times New Roman"/>
                <w:sz w:val="24"/>
                <w:szCs w:val="24"/>
              </w:rPr>
              <w:t>Иваново 201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A5448">
              <w:rPr>
                <w:rFonts w:ascii="Times New Roman" w:hAnsi="Times New Roman"/>
                <w:sz w:val="24"/>
                <w:szCs w:val="24"/>
              </w:rPr>
              <w:t xml:space="preserve"> р., с. 76 - 79.</w:t>
            </w:r>
          </w:p>
        </w:tc>
        <w:tc>
          <w:tcPr>
            <w:tcW w:w="2552" w:type="dxa"/>
          </w:tcPr>
          <w:p w:rsidR="00DA5448" w:rsidRPr="00DA5448" w:rsidRDefault="00DA5448" w:rsidP="00DA54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>Погоріла М.О.</w:t>
            </w:r>
          </w:p>
          <w:p w:rsidR="00DA5448" w:rsidRPr="00DA5448" w:rsidRDefault="00DA5448" w:rsidP="00AB3164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</w:tcPr>
          <w:p w:rsidR="00DA5448" w:rsidRPr="00DA5448" w:rsidRDefault="00DA5448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4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13B4F">
              <w:rPr>
                <w:rFonts w:ascii="Times New Roman" w:hAnsi="Times New Roman"/>
                <w:sz w:val="24"/>
                <w:szCs w:val="24"/>
                <w:lang w:val="uk-UA"/>
              </w:rPr>
              <w:t>/4</w:t>
            </w:r>
          </w:p>
        </w:tc>
      </w:tr>
    </w:tbl>
    <w:p w:rsidR="00C13B4F" w:rsidRDefault="00C13B4F" w:rsidP="009A3016">
      <w:pPr>
        <w:pStyle w:val="a5"/>
        <w:spacing w:line="276" w:lineRule="auto"/>
        <w:jc w:val="center"/>
        <w:rPr>
          <w:sz w:val="24"/>
          <w:szCs w:val="24"/>
        </w:rPr>
      </w:pPr>
    </w:p>
    <w:p w:rsidR="00C13B4F" w:rsidRDefault="00C13B4F" w:rsidP="00C13B4F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C13B4F" w:rsidRPr="00A4011C" w:rsidRDefault="00C13B4F" w:rsidP="00C13B4F">
      <w:pPr>
        <w:pStyle w:val="a5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 тез доповідей, що опубліковані науково-педагогічними працівниками та студентами кафедри інтелектуальної власності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46"/>
        <w:gridCol w:w="3969"/>
        <w:gridCol w:w="1134"/>
        <w:gridCol w:w="2268"/>
        <w:gridCol w:w="2835"/>
        <w:gridCol w:w="1697"/>
      </w:tblGrid>
      <w:tr w:rsidR="00C13B4F" w:rsidRPr="00165A2F" w:rsidTr="00B8046F">
        <w:tc>
          <w:tcPr>
            <w:tcW w:w="506" w:type="dxa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3969" w:type="dxa"/>
          </w:tcPr>
          <w:p w:rsidR="00C13B4F" w:rsidRPr="00165A2F" w:rsidRDefault="00C13B4F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402" w:type="dxa"/>
            <w:gridSpan w:val="2"/>
          </w:tcPr>
          <w:p w:rsidR="00C13B4F" w:rsidRPr="00165A2F" w:rsidRDefault="00C13B4F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  <w:r w:rsidR="00C544E5">
              <w:rPr>
                <w:rFonts w:ascii="Times New Roman" w:hAnsi="Times New Roman"/>
                <w:sz w:val="24"/>
                <w:szCs w:val="24"/>
                <w:lang w:val="uk-UA"/>
              </w:rPr>
              <w:t>, організація</w:t>
            </w: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рік видання </w:t>
            </w:r>
          </w:p>
        </w:tc>
        <w:tc>
          <w:tcPr>
            <w:tcW w:w="2835" w:type="dxa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97" w:type="dxa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сторінок, всього, в тому числі, сторінки авторів своєї кафедри</w:t>
            </w:r>
          </w:p>
        </w:tc>
      </w:tr>
      <w:tr w:rsidR="00C13B4F" w:rsidRPr="00165A2F" w:rsidTr="00B8046F">
        <w:trPr>
          <w:trHeight w:val="121"/>
        </w:trPr>
        <w:tc>
          <w:tcPr>
            <w:tcW w:w="506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46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97" w:type="dxa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13B4F" w:rsidRPr="00165A2F" w:rsidTr="00B8046F">
        <w:trPr>
          <w:trHeight w:val="339"/>
        </w:trPr>
        <w:tc>
          <w:tcPr>
            <w:tcW w:w="15555" w:type="dxa"/>
            <w:gridSpan w:val="7"/>
          </w:tcPr>
          <w:p w:rsidR="00C13B4F" w:rsidRPr="00165A2F" w:rsidRDefault="00C13B4F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C544E5" w:rsidRPr="009A3016" w:rsidTr="00B8046F">
        <w:trPr>
          <w:trHeight w:val="1492"/>
        </w:trPr>
        <w:tc>
          <w:tcPr>
            <w:tcW w:w="506" w:type="dxa"/>
          </w:tcPr>
          <w:p w:rsidR="00C544E5" w:rsidRPr="009A3016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C544E5" w:rsidRPr="00836B96" w:rsidRDefault="00C544E5" w:rsidP="00B80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міри ціннісної незбалансованості портфеля наукових проектів ВНЗ</w:t>
            </w:r>
          </w:p>
        </w:tc>
        <w:tc>
          <w:tcPr>
            <w:tcW w:w="3969" w:type="dxa"/>
          </w:tcPr>
          <w:p w:rsidR="00C544E5" w:rsidRPr="00836B96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проектами у розвитку суспільства. Тема: «Управління проектами та програмами в умовах глобалізації світової економіки»/ Матеріали ХІ Міжнародної конференції</w:t>
            </w:r>
          </w:p>
        </w:tc>
        <w:tc>
          <w:tcPr>
            <w:tcW w:w="3402" w:type="dxa"/>
            <w:gridSpan w:val="2"/>
          </w:tcPr>
          <w:p w:rsidR="00C544E5" w:rsidRDefault="00C544E5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Київ: КНУБА, 2014. </w:t>
            </w:r>
          </w:p>
        </w:tc>
        <w:tc>
          <w:tcPr>
            <w:tcW w:w="2835" w:type="dxa"/>
          </w:tcPr>
          <w:p w:rsidR="00C544E5" w:rsidRPr="00AF03C3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Драч І.Є.,</w:t>
            </w:r>
          </w:p>
          <w:p w:rsidR="00C544E5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 Н.С.</w:t>
            </w:r>
          </w:p>
        </w:tc>
        <w:tc>
          <w:tcPr>
            <w:tcW w:w="1697" w:type="dxa"/>
          </w:tcPr>
          <w:p w:rsidR="00C544E5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2/2</w:t>
            </w:r>
          </w:p>
        </w:tc>
      </w:tr>
      <w:tr w:rsidR="00C544E5" w:rsidRPr="009A3016" w:rsidTr="00B8046F">
        <w:trPr>
          <w:trHeight w:val="1492"/>
        </w:trPr>
        <w:tc>
          <w:tcPr>
            <w:tcW w:w="506" w:type="dxa"/>
          </w:tcPr>
          <w:p w:rsidR="00C544E5" w:rsidRPr="009A3016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C544E5" w:rsidRPr="00836B96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Проектний підхід до реконструкції підприємств металургійної галузі</w:t>
            </w:r>
          </w:p>
        </w:tc>
        <w:tc>
          <w:tcPr>
            <w:tcW w:w="3969" w:type="dxa"/>
          </w:tcPr>
          <w:p w:rsidR="00C544E5" w:rsidRPr="00836B96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«Управл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іння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озвитком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»/ 1 -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жнародн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C544E5" w:rsidRPr="00836B96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-практич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конференц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36B96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402" w:type="dxa"/>
            <w:gridSpan w:val="2"/>
          </w:tcPr>
          <w:p w:rsidR="00C544E5" w:rsidRDefault="00C544E5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Київ: КНУБА, 2014. </w:t>
            </w:r>
          </w:p>
        </w:tc>
        <w:tc>
          <w:tcPr>
            <w:tcW w:w="2835" w:type="dxa"/>
          </w:tcPr>
          <w:p w:rsidR="00C544E5" w:rsidRPr="00AF03C3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Швець Є.С.,</w:t>
            </w:r>
          </w:p>
          <w:p w:rsidR="00C544E5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 Н.С.</w:t>
            </w:r>
          </w:p>
        </w:tc>
        <w:tc>
          <w:tcPr>
            <w:tcW w:w="1697" w:type="dxa"/>
          </w:tcPr>
          <w:p w:rsidR="00C544E5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3/3</w:t>
            </w:r>
          </w:p>
        </w:tc>
      </w:tr>
      <w:tr w:rsidR="00C544E5" w:rsidRPr="009A3016" w:rsidTr="00B8046F">
        <w:trPr>
          <w:trHeight w:val="1224"/>
        </w:trPr>
        <w:tc>
          <w:tcPr>
            <w:tcW w:w="506" w:type="dxa"/>
          </w:tcPr>
          <w:p w:rsidR="00C544E5" w:rsidRPr="009A3016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6" w:type="dxa"/>
          </w:tcPr>
          <w:p w:rsidR="00C544E5" w:rsidRPr="00AB3164" w:rsidRDefault="00C544E5" w:rsidP="00B80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Обґрунтування ризик-орієнтованого підходу </w:t>
            </w:r>
          </w:p>
          <w:p w:rsidR="00C544E5" w:rsidRPr="00AB3164" w:rsidRDefault="00C544E5" w:rsidP="00B80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в проектах реконструкції металургійного підприємства</w:t>
            </w:r>
          </w:p>
        </w:tc>
        <w:tc>
          <w:tcPr>
            <w:tcW w:w="3969" w:type="dxa"/>
          </w:tcPr>
          <w:p w:rsidR="00C544E5" w:rsidRPr="00AB3164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проектами у розвитку суспільства. Тема: «Управління проектами та програмами в умовах глобалізації світової економіки»/ Матеріали ХІ Міжнародної конференції</w:t>
            </w:r>
          </w:p>
        </w:tc>
        <w:tc>
          <w:tcPr>
            <w:tcW w:w="3402" w:type="dxa"/>
            <w:gridSpan w:val="2"/>
          </w:tcPr>
          <w:p w:rsidR="00C544E5" w:rsidRPr="00AB3164" w:rsidRDefault="00C544E5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КНУБА, </w:t>
            </w: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2014.</w:t>
            </w:r>
          </w:p>
        </w:tc>
        <w:tc>
          <w:tcPr>
            <w:tcW w:w="2835" w:type="dxa"/>
          </w:tcPr>
          <w:p w:rsidR="00C544E5" w:rsidRPr="00AF03C3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Швець Є.С.,</w:t>
            </w:r>
          </w:p>
          <w:p w:rsidR="00C544E5" w:rsidRPr="00AB3164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 Н.С.</w:t>
            </w:r>
          </w:p>
        </w:tc>
        <w:tc>
          <w:tcPr>
            <w:tcW w:w="1697" w:type="dxa"/>
          </w:tcPr>
          <w:p w:rsidR="00C544E5" w:rsidRPr="00AB3164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C544E5" w:rsidRPr="009A3016" w:rsidTr="00B8046F">
        <w:trPr>
          <w:trHeight w:val="273"/>
        </w:trPr>
        <w:tc>
          <w:tcPr>
            <w:tcW w:w="506" w:type="dxa"/>
          </w:tcPr>
          <w:p w:rsidR="00C544E5" w:rsidRPr="009A3016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6" w:type="dxa"/>
          </w:tcPr>
          <w:p w:rsidR="00C544E5" w:rsidRPr="00AB3164" w:rsidRDefault="00C544E5" w:rsidP="00B80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Управлінське рішення як інструмент управління інноваційними проектами та державними програмами соціального розвитку</w:t>
            </w:r>
          </w:p>
        </w:tc>
        <w:tc>
          <w:tcPr>
            <w:tcW w:w="3969" w:type="dxa"/>
          </w:tcPr>
          <w:p w:rsidR="00C544E5" w:rsidRPr="00AB3164" w:rsidRDefault="00C544E5" w:rsidP="00B8046F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проектами: стан та перспективи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Матеріали </w:t>
            </w:r>
            <w:r w:rsidRPr="00AB31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Міжнародної наукково-практичної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конференції. 17-20 вересня 2013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44E5" w:rsidRPr="00AB3164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C544E5" w:rsidRPr="00AB3164" w:rsidRDefault="00C544E5" w:rsidP="00B8046F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Миколаїв: НУК, 2013.-</w:t>
            </w:r>
          </w:p>
          <w:p w:rsidR="00C544E5" w:rsidRPr="00AB3164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420 с.- С.362-364</w:t>
            </w:r>
          </w:p>
        </w:tc>
        <w:tc>
          <w:tcPr>
            <w:tcW w:w="2835" w:type="dxa"/>
          </w:tcPr>
          <w:p w:rsidR="00C544E5" w:rsidRPr="00AB3164" w:rsidRDefault="00C544E5" w:rsidP="00B8046F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Фонарьова Т.А.</w:t>
            </w:r>
          </w:p>
          <w:p w:rsidR="00C544E5" w:rsidRPr="00AF03C3" w:rsidRDefault="00C544E5" w:rsidP="00B8046F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Т.В.</w:t>
            </w:r>
          </w:p>
          <w:p w:rsidR="00C544E5" w:rsidRPr="00AF03C3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C544E5" w:rsidRPr="00AB3164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C544E5" w:rsidRPr="009A3016" w:rsidTr="00B8046F">
        <w:tc>
          <w:tcPr>
            <w:tcW w:w="506" w:type="dxa"/>
          </w:tcPr>
          <w:p w:rsidR="00C544E5" w:rsidRPr="009A3016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46" w:type="dxa"/>
          </w:tcPr>
          <w:p w:rsidR="00C544E5" w:rsidRPr="0099588D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розвитком технологій металургійного виробництва</w:t>
            </w:r>
          </w:p>
        </w:tc>
        <w:tc>
          <w:tcPr>
            <w:tcW w:w="3969" w:type="dxa"/>
          </w:tcPr>
          <w:p w:rsidR="00C544E5" w:rsidRPr="0099588D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развитием технологий – Технология управления информацией и знаниями в современном обществе. Тезисы докладов </w:t>
            </w:r>
            <w:r w:rsidRPr="0099588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Международной конференции. 22-23 мая 2014</w:t>
            </w:r>
          </w:p>
        </w:tc>
        <w:tc>
          <w:tcPr>
            <w:tcW w:w="3402" w:type="dxa"/>
            <w:gridSpan w:val="2"/>
          </w:tcPr>
          <w:p w:rsidR="00C544E5" w:rsidRPr="0099588D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eastAsia="ru-RU"/>
              </w:rPr>
              <w:t>К.: КНУБА, 2014.- 300 с.- С.192-194</w:t>
            </w:r>
          </w:p>
        </w:tc>
        <w:tc>
          <w:tcPr>
            <w:tcW w:w="2835" w:type="dxa"/>
          </w:tcPr>
          <w:p w:rsidR="00C544E5" w:rsidRPr="00AF03C3" w:rsidRDefault="00C544E5" w:rsidP="00B8046F">
            <w:pPr>
              <w:spacing w:after="0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C544E5" w:rsidRPr="0099588D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8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C544E5" w:rsidRPr="009A3016" w:rsidTr="00B8046F">
        <w:tc>
          <w:tcPr>
            <w:tcW w:w="506" w:type="dxa"/>
          </w:tcPr>
          <w:p w:rsidR="00C544E5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6" w:type="dxa"/>
          </w:tcPr>
          <w:p w:rsidR="00C544E5" w:rsidRPr="00BE539B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</w:rPr>
              <w:t>Управление интеллектуальной собственностью на начальных стадиях создания некоторых объектов промышленной собственности</w:t>
            </w:r>
          </w:p>
        </w:tc>
        <w:tc>
          <w:tcPr>
            <w:tcW w:w="3969" w:type="dxa"/>
          </w:tcPr>
          <w:p w:rsidR="00C544E5" w:rsidRPr="00BE539B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 Міжнародна науково-практична І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>нтернет-конференц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>нновац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ійний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озвиток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суспільств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>а: Управл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іння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проектами 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>нтелектуально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ю власніст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>ю»</w:t>
            </w:r>
          </w:p>
        </w:tc>
        <w:tc>
          <w:tcPr>
            <w:tcW w:w="3402" w:type="dxa"/>
            <w:gridSpan w:val="2"/>
          </w:tcPr>
          <w:p w:rsidR="00C544E5" w:rsidRPr="00BE539B" w:rsidRDefault="00C544E5" w:rsidP="00B80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39B">
              <w:rPr>
                <w:rFonts w:ascii="Times New Roman" w:hAnsi="Times New Roman"/>
                <w:sz w:val="24"/>
                <w:szCs w:val="24"/>
              </w:rPr>
              <w:t>Донец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ДонДУУ,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C544E5" w:rsidRPr="00BE539B" w:rsidRDefault="00C544E5" w:rsidP="00B8046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u w:val="single"/>
              </w:rPr>
              <w:t>Погоріла М.О.,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Резнік М.А</w:t>
            </w:r>
          </w:p>
        </w:tc>
        <w:tc>
          <w:tcPr>
            <w:tcW w:w="1697" w:type="dxa"/>
          </w:tcPr>
          <w:p w:rsidR="00C544E5" w:rsidRPr="00BE539B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C544E5" w:rsidRPr="009A3016" w:rsidTr="00B8046F">
        <w:tc>
          <w:tcPr>
            <w:tcW w:w="506" w:type="dxa"/>
          </w:tcPr>
          <w:p w:rsidR="00C544E5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6" w:type="dxa"/>
          </w:tcPr>
          <w:p w:rsidR="00C544E5" w:rsidRPr="00BE539B" w:rsidRDefault="00C544E5" w:rsidP="00B8046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інтелектуально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власні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стю на початкових стадіях процесу створення об’єктів права промислової власності</w:t>
            </w:r>
          </w:p>
        </w:tc>
        <w:tc>
          <w:tcPr>
            <w:tcW w:w="3969" w:type="dxa"/>
          </w:tcPr>
          <w:p w:rsidR="00C544E5" w:rsidRPr="00BE539B" w:rsidRDefault="00C544E5" w:rsidP="00B8046F">
            <w:pPr>
              <w:pStyle w:val="aa"/>
              <w:rPr>
                <w:sz w:val="24"/>
                <w:szCs w:val="24"/>
              </w:rPr>
            </w:pPr>
            <w:r w:rsidRPr="00BE539B">
              <w:rPr>
                <w:sz w:val="24"/>
                <w:szCs w:val="24"/>
              </w:rPr>
              <w:t xml:space="preserve">Міжнародна науково-практична конференція магістрантів, аспірантів та науковців «Управління проектами в умовах транзитивної економіки» </w:t>
            </w:r>
          </w:p>
        </w:tc>
        <w:tc>
          <w:tcPr>
            <w:tcW w:w="3402" w:type="dxa"/>
            <w:gridSpan w:val="2"/>
          </w:tcPr>
          <w:p w:rsidR="00C544E5" w:rsidRPr="00BE539B" w:rsidRDefault="00C544E5" w:rsidP="00B8046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Одеса, 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ОДАБА, </w:t>
            </w:r>
            <w:r w:rsidRPr="00BE5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2835" w:type="dxa"/>
          </w:tcPr>
          <w:p w:rsidR="00C544E5" w:rsidRPr="00BE539B" w:rsidRDefault="00C544E5" w:rsidP="00B8046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Погоріла М.О.</w:t>
            </w:r>
          </w:p>
          <w:p w:rsidR="00C544E5" w:rsidRPr="00BE539B" w:rsidRDefault="00C544E5" w:rsidP="00B8046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</w:tcPr>
          <w:p w:rsidR="00C544E5" w:rsidRPr="00BE539B" w:rsidRDefault="00C544E5" w:rsidP="00C544E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/3</w:t>
            </w:r>
          </w:p>
        </w:tc>
      </w:tr>
      <w:tr w:rsidR="00C544E5" w:rsidRPr="009A3016" w:rsidTr="00B8046F">
        <w:tc>
          <w:tcPr>
            <w:tcW w:w="506" w:type="dxa"/>
          </w:tcPr>
          <w:p w:rsidR="00C544E5" w:rsidRDefault="00C544E5" w:rsidP="00B80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6" w:type="dxa"/>
          </w:tcPr>
          <w:p w:rsidR="00C544E5" w:rsidRPr="00104F61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моделей та інструментів управління інноваційними проектами на базі розвитку компетенції стейкхолдерів</w:t>
            </w:r>
          </w:p>
        </w:tc>
        <w:tc>
          <w:tcPr>
            <w:tcW w:w="3969" w:type="dxa"/>
          </w:tcPr>
          <w:p w:rsidR="00C544E5" w:rsidRPr="00104F61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ХІ Міжнародна науково-технічна конференція «PM Kiev '14»</w:t>
            </w:r>
          </w:p>
        </w:tc>
        <w:tc>
          <w:tcPr>
            <w:tcW w:w="3402" w:type="dxa"/>
            <w:gridSpan w:val="2"/>
          </w:tcPr>
          <w:p w:rsidR="00C544E5" w:rsidRPr="00104F61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м. Київ, Київський Національний Університет Будівництва та Архітектури, 2014 р.</w:t>
            </w:r>
          </w:p>
        </w:tc>
        <w:tc>
          <w:tcPr>
            <w:tcW w:w="2835" w:type="dxa"/>
          </w:tcPr>
          <w:p w:rsidR="00C544E5" w:rsidRPr="00104F61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Журавель А.О.</w:t>
            </w:r>
          </w:p>
          <w:p w:rsidR="00C544E5" w:rsidRPr="00104F61" w:rsidRDefault="00C544E5" w:rsidP="00B8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</w:tc>
        <w:tc>
          <w:tcPr>
            <w:tcW w:w="1697" w:type="dxa"/>
            <w:vAlign w:val="center"/>
          </w:tcPr>
          <w:p w:rsidR="00C544E5" w:rsidRPr="00104F61" w:rsidRDefault="00C544E5" w:rsidP="00B8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F6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544E5" w:rsidRDefault="00C544E5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13B4F" w:rsidRDefault="00C13B4F" w:rsidP="00C13B4F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3</w:t>
      </w:r>
    </w:p>
    <w:p w:rsidR="009A3016" w:rsidRPr="00A4011C" w:rsidRDefault="009A3016" w:rsidP="009A3016">
      <w:pPr>
        <w:pStyle w:val="a5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 доповідей, що опубліковані науково-педагогічними працівниками та студентами кафедри інтелектуальної власності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46"/>
        <w:gridCol w:w="3969"/>
        <w:gridCol w:w="1134"/>
        <w:gridCol w:w="2268"/>
        <w:gridCol w:w="2835"/>
        <w:gridCol w:w="1697"/>
      </w:tblGrid>
      <w:tr w:rsidR="00B06C95" w:rsidRPr="00165A2F" w:rsidTr="003E4F79">
        <w:tc>
          <w:tcPr>
            <w:tcW w:w="506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</w:tcPr>
          <w:p w:rsidR="00B06C95" w:rsidRPr="00165A2F" w:rsidRDefault="00B06C95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3969" w:type="dxa"/>
          </w:tcPr>
          <w:p w:rsidR="00B06C95" w:rsidRPr="00165A2F" w:rsidRDefault="00B06C95" w:rsidP="00B0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видання, його №</w:t>
            </w:r>
          </w:p>
        </w:tc>
        <w:tc>
          <w:tcPr>
            <w:tcW w:w="3402" w:type="dxa"/>
            <w:gridSpan w:val="2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 і рік видання, сторінки</w:t>
            </w:r>
          </w:p>
        </w:tc>
        <w:tc>
          <w:tcPr>
            <w:tcW w:w="2835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97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сторінок, всього, в тому числі, сторінки авторів своєї кафедри</w:t>
            </w:r>
          </w:p>
        </w:tc>
      </w:tr>
      <w:tr w:rsidR="009A3016" w:rsidRPr="00165A2F" w:rsidTr="003E4F79">
        <w:trPr>
          <w:trHeight w:val="121"/>
        </w:trPr>
        <w:tc>
          <w:tcPr>
            <w:tcW w:w="506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46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97" w:type="dxa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A3016" w:rsidRPr="00165A2F" w:rsidTr="004759D8">
        <w:trPr>
          <w:trHeight w:val="339"/>
        </w:trPr>
        <w:tc>
          <w:tcPr>
            <w:tcW w:w="15555" w:type="dxa"/>
            <w:gridSpan w:val="7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DD34F2" w:rsidRPr="009A3016" w:rsidTr="003E4F79">
        <w:tc>
          <w:tcPr>
            <w:tcW w:w="506" w:type="dxa"/>
          </w:tcPr>
          <w:p w:rsidR="00DD34F2" w:rsidRPr="009A3016" w:rsidRDefault="00C544E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DD34F2" w:rsidRPr="00AB3164" w:rsidRDefault="00AB3164" w:rsidP="00567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Концептуальна модель життєвого циклу проекту програми державної реєстрації прав власності</w:t>
            </w:r>
          </w:p>
        </w:tc>
        <w:tc>
          <w:tcPr>
            <w:tcW w:w="3969" w:type="dxa"/>
          </w:tcPr>
          <w:p w:rsidR="00DD34F2" w:rsidRPr="00AB3164" w:rsidRDefault="00AB3164" w:rsidP="00AB3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Інноваційний розвиток суспільства: управління проектами та інтелектуальною власністю: Матеріали </w:t>
            </w:r>
            <w:r w:rsidRPr="00AB31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Міжнародної науково-практичної інтернет-конференції, 25-26 жовтня 2013</w:t>
            </w:r>
          </w:p>
        </w:tc>
        <w:tc>
          <w:tcPr>
            <w:tcW w:w="3402" w:type="dxa"/>
            <w:gridSpan w:val="2"/>
          </w:tcPr>
          <w:p w:rsidR="00DD34F2" w:rsidRPr="00AB3164" w:rsidRDefault="00AB3164" w:rsidP="00B06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eastAsia="ru-RU"/>
              </w:rPr>
              <w:t>Донецьк: ДонДУУ, 2013.- 250 с.- С. 239-244.</w:t>
            </w:r>
          </w:p>
        </w:tc>
        <w:tc>
          <w:tcPr>
            <w:tcW w:w="2835" w:type="dxa"/>
          </w:tcPr>
          <w:p w:rsidR="00AB3164" w:rsidRPr="00AF03C3" w:rsidRDefault="00AB3164" w:rsidP="00AB3164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Т.В.</w:t>
            </w:r>
          </w:p>
          <w:p w:rsidR="00DD34F2" w:rsidRPr="00AB3164" w:rsidRDefault="00AB3164" w:rsidP="00AB316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C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DD34F2" w:rsidRPr="00AB3164" w:rsidRDefault="00AB3164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544E5">
              <w:rPr>
                <w:rFonts w:ascii="Times New Roman" w:hAnsi="Times New Roman"/>
                <w:sz w:val="24"/>
                <w:szCs w:val="24"/>
                <w:lang w:val="uk-UA"/>
              </w:rPr>
              <w:t>/6</w:t>
            </w:r>
          </w:p>
        </w:tc>
      </w:tr>
      <w:tr w:rsidR="00BE539B" w:rsidRPr="009A3016" w:rsidTr="00C544E5">
        <w:tc>
          <w:tcPr>
            <w:tcW w:w="506" w:type="dxa"/>
          </w:tcPr>
          <w:p w:rsidR="00BE539B" w:rsidRDefault="00C544E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BE539B" w:rsidRPr="00BE539B" w:rsidRDefault="00BE53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E539B">
              <w:rPr>
                <w:rFonts w:ascii="Times New Roman" w:hAnsi="Times New Roman"/>
                <w:sz w:val="24"/>
                <w:szCs w:val="24"/>
              </w:rPr>
              <w:t>Про деякі проблеми в управлінні професійною підготовкою фахівців з інтелектуальної власності</w:t>
            </w:r>
          </w:p>
        </w:tc>
        <w:tc>
          <w:tcPr>
            <w:tcW w:w="3969" w:type="dxa"/>
          </w:tcPr>
          <w:p w:rsidR="00BE539B" w:rsidRPr="00BE539B" w:rsidRDefault="00BE53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</w:rPr>
              <w:t>ХІІІ Всеукраїнськ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науково-практичн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конференці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«Проблеми підготовки фахівців з питань інтелектуальної власності, інформаційно-аналітичної та інноваційної діяльності в Україні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gridSpan w:val="2"/>
          </w:tcPr>
          <w:p w:rsidR="00BE539B" w:rsidRPr="00BE539B" w:rsidRDefault="00BE53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 Інститут інтелектуальної власності Національного університету «Одеська юридична академія» в м. Києві, 2013</w:t>
            </w: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Pr="00BE53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E539B" w:rsidRPr="00C544E5" w:rsidRDefault="00BE53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C544E5">
              <w:rPr>
                <w:rFonts w:ascii="Times New Roman" w:hAnsi="Times New Roman"/>
                <w:sz w:val="24"/>
                <w:szCs w:val="24"/>
                <w:u w:val="single"/>
              </w:rPr>
              <w:t>Погоріла М.О., Резнік М.А.</w:t>
            </w:r>
          </w:p>
        </w:tc>
        <w:tc>
          <w:tcPr>
            <w:tcW w:w="1697" w:type="dxa"/>
          </w:tcPr>
          <w:p w:rsidR="00BE539B" w:rsidRPr="00BE539B" w:rsidRDefault="00BE539B" w:rsidP="00C54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E539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544E5">
              <w:rPr>
                <w:rFonts w:ascii="Times New Roman" w:hAnsi="Times New Roman"/>
                <w:sz w:val="24"/>
                <w:szCs w:val="24"/>
                <w:lang w:val="uk-UA"/>
              </w:rPr>
              <w:t>/7</w:t>
            </w:r>
          </w:p>
        </w:tc>
      </w:tr>
    </w:tbl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F61F49" w:rsidP="00F61F4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Заст.зав.каф.ІВ з наукової роботи                            Рулікова Н.С.</w:t>
      </w: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BE539B" w:rsidSect="0016667C">
      <w:pgSz w:w="16834" w:h="11909" w:orient="landscape" w:code="9"/>
      <w:pgMar w:top="1134" w:right="567" w:bottom="567" w:left="567" w:header="720" w:footer="272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32904"/>
    <w:rsid w:val="00000F9F"/>
    <w:rsid w:val="00010866"/>
    <w:rsid w:val="00032904"/>
    <w:rsid w:val="00056473"/>
    <w:rsid w:val="00056E90"/>
    <w:rsid w:val="00057287"/>
    <w:rsid w:val="000A7981"/>
    <w:rsid w:val="000B40E4"/>
    <w:rsid w:val="000E3AED"/>
    <w:rsid w:val="001009FD"/>
    <w:rsid w:val="00104F61"/>
    <w:rsid w:val="00105441"/>
    <w:rsid w:val="00124562"/>
    <w:rsid w:val="0015380D"/>
    <w:rsid w:val="00157905"/>
    <w:rsid w:val="00165A2F"/>
    <w:rsid w:val="0016667C"/>
    <w:rsid w:val="00172192"/>
    <w:rsid w:val="00184916"/>
    <w:rsid w:val="001A1AE0"/>
    <w:rsid w:val="001B388C"/>
    <w:rsid w:val="001C0BA8"/>
    <w:rsid w:val="001C1102"/>
    <w:rsid w:val="001C5531"/>
    <w:rsid w:val="001C5C64"/>
    <w:rsid w:val="00213F7A"/>
    <w:rsid w:val="00245396"/>
    <w:rsid w:val="00256BEE"/>
    <w:rsid w:val="002A349E"/>
    <w:rsid w:val="002B612A"/>
    <w:rsid w:val="002F3E04"/>
    <w:rsid w:val="002F7E91"/>
    <w:rsid w:val="00333A44"/>
    <w:rsid w:val="003608D6"/>
    <w:rsid w:val="00385B1F"/>
    <w:rsid w:val="003C3F93"/>
    <w:rsid w:val="003D6EC4"/>
    <w:rsid w:val="003E0C99"/>
    <w:rsid w:val="003E2789"/>
    <w:rsid w:val="003E4C27"/>
    <w:rsid w:val="003E4F79"/>
    <w:rsid w:val="003F2CE4"/>
    <w:rsid w:val="00457ED1"/>
    <w:rsid w:val="00461B2F"/>
    <w:rsid w:val="004759D8"/>
    <w:rsid w:val="00491DBF"/>
    <w:rsid w:val="004A66BC"/>
    <w:rsid w:val="004A7F9A"/>
    <w:rsid w:val="004D069D"/>
    <w:rsid w:val="004E7DF3"/>
    <w:rsid w:val="005170C4"/>
    <w:rsid w:val="00567C8C"/>
    <w:rsid w:val="005931B1"/>
    <w:rsid w:val="005A5E2F"/>
    <w:rsid w:val="005C0283"/>
    <w:rsid w:val="005C317B"/>
    <w:rsid w:val="00657FF6"/>
    <w:rsid w:val="0069647F"/>
    <w:rsid w:val="006A00FE"/>
    <w:rsid w:val="006D3EAD"/>
    <w:rsid w:val="00721555"/>
    <w:rsid w:val="00733C07"/>
    <w:rsid w:val="007367F8"/>
    <w:rsid w:val="007605F2"/>
    <w:rsid w:val="007765DF"/>
    <w:rsid w:val="007827B8"/>
    <w:rsid w:val="007A1E9D"/>
    <w:rsid w:val="007A1F52"/>
    <w:rsid w:val="007B22B8"/>
    <w:rsid w:val="007E69F9"/>
    <w:rsid w:val="007F0046"/>
    <w:rsid w:val="008248B8"/>
    <w:rsid w:val="008B2403"/>
    <w:rsid w:val="008E10F5"/>
    <w:rsid w:val="00925AB9"/>
    <w:rsid w:val="0099588D"/>
    <w:rsid w:val="009A3016"/>
    <w:rsid w:val="009C253C"/>
    <w:rsid w:val="009F6585"/>
    <w:rsid w:val="00A179B3"/>
    <w:rsid w:val="00A219F5"/>
    <w:rsid w:val="00A4011C"/>
    <w:rsid w:val="00A46ECB"/>
    <w:rsid w:val="00A659EC"/>
    <w:rsid w:val="00A87A1C"/>
    <w:rsid w:val="00AB3164"/>
    <w:rsid w:val="00AF03C3"/>
    <w:rsid w:val="00B06C95"/>
    <w:rsid w:val="00B23894"/>
    <w:rsid w:val="00B9425D"/>
    <w:rsid w:val="00B94848"/>
    <w:rsid w:val="00BC2025"/>
    <w:rsid w:val="00BE539B"/>
    <w:rsid w:val="00BF1A08"/>
    <w:rsid w:val="00C13B4F"/>
    <w:rsid w:val="00C24ABA"/>
    <w:rsid w:val="00C32A7A"/>
    <w:rsid w:val="00C47A7E"/>
    <w:rsid w:val="00C544E5"/>
    <w:rsid w:val="00CD42C2"/>
    <w:rsid w:val="00CE300C"/>
    <w:rsid w:val="00CF7168"/>
    <w:rsid w:val="00D021B9"/>
    <w:rsid w:val="00D76184"/>
    <w:rsid w:val="00D92DD5"/>
    <w:rsid w:val="00D9681D"/>
    <w:rsid w:val="00DA2B78"/>
    <w:rsid w:val="00DA5448"/>
    <w:rsid w:val="00DB1BC5"/>
    <w:rsid w:val="00DB2D07"/>
    <w:rsid w:val="00DB63DD"/>
    <w:rsid w:val="00DD2E46"/>
    <w:rsid w:val="00DD34F2"/>
    <w:rsid w:val="00DE73B9"/>
    <w:rsid w:val="00E114CF"/>
    <w:rsid w:val="00E33709"/>
    <w:rsid w:val="00E91A56"/>
    <w:rsid w:val="00EA55DB"/>
    <w:rsid w:val="00EB1D0A"/>
    <w:rsid w:val="00EE6245"/>
    <w:rsid w:val="00F253D4"/>
    <w:rsid w:val="00F277ED"/>
    <w:rsid w:val="00F42189"/>
    <w:rsid w:val="00F61F49"/>
    <w:rsid w:val="00F82DAC"/>
    <w:rsid w:val="00F96AFE"/>
    <w:rsid w:val="00FA4258"/>
    <w:rsid w:val="00FC47DA"/>
    <w:rsid w:val="00FF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32904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character" w:styleId="a4">
    <w:name w:val="Strong"/>
    <w:basedOn w:val="a0"/>
    <w:qFormat/>
    <w:rsid w:val="00032904"/>
    <w:rPr>
      <w:b/>
      <w:bCs/>
    </w:rPr>
  </w:style>
  <w:style w:type="paragraph" w:styleId="a5">
    <w:name w:val="Body Text"/>
    <w:basedOn w:val="a"/>
    <w:link w:val="a6"/>
    <w:rsid w:val="00721555"/>
    <w:pPr>
      <w:spacing w:after="0" w:line="36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721555"/>
    <w:rPr>
      <w:sz w:val="28"/>
      <w:lang w:val="uk-UA" w:eastAsia="ru-RU" w:bidi="ar-SA"/>
    </w:rPr>
  </w:style>
  <w:style w:type="paragraph" w:styleId="a7">
    <w:name w:val="Body Text Indent"/>
    <w:basedOn w:val="a"/>
    <w:link w:val="a8"/>
    <w:semiHidden/>
    <w:unhideWhenUsed/>
    <w:rsid w:val="0072155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21555"/>
    <w:rPr>
      <w:sz w:val="24"/>
      <w:szCs w:val="24"/>
      <w:lang w:val="ru-RU" w:eastAsia="ru-RU" w:bidi="ar-SA"/>
    </w:rPr>
  </w:style>
  <w:style w:type="paragraph" w:customStyle="1" w:styleId="CharChar1">
    <w:name w:val="Char Char1"/>
    <w:basedOn w:val="a5"/>
    <w:next w:val="a5"/>
    <w:rsid w:val="005A5E2F"/>
    <w:pPr>
      <w:spacing w:before="60" w:after="160" w:line="240" w:lineRule="auto"/>
      <w:ind w:left="794"/>
      <w:jc w:val="both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table" w:styleId="a9">
    <w:name w:val="Table Grid"/>
    <w:basedOn w:val="a1"/>
    <w:rsid w:val="00824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A00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00FE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AF03C3"/>
  </w:style>
  <w:style w:type="paragraph" w:styleId="ab">
    <w:name w:val="caption"/>
    <w:basedOn w:val="a"/>
    <w:qFormat/>
    <w:rsid w:val="00C24AB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1236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1111</cp:lastModifiedBy>
  <cp:revision>2</cp:revision>
  <cp:lastPrinted>2014-06-05T08:39:00Z</cp:lastPrinted>
  <dcterms:created xsi:type="dcterms:W3CDTF">2014-06-19T09:04:00Z</dcterms:created>
  <dcterms:modified xsi:type="dcterms:W3CDTF">2014-06-19T09:04:00Z</dcterms:modified>
</cp:coreProperties>
</file>