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763D" w14:textId="67B17593" w:rsidR="00536701" w:rsidRPr="002344BC" w:rsidRDefault="002344BC" w:rsidP="002344BC">
      <w:pPr>
        <w:jc w:val="center"/>
        <w:rPr>
          <w:rFonts w:ascii="Times New Roman" w:hAnsi="Times New Roman"/>
          <w:b/>
          <w:lang w:val="uk-UA"/>
        </w:rPr>
      </w:pPr>
      <w:r w:rsidRPr="002344BC">
        <w:rPr>
          <w:rFonts w:ascii="Times New Roman" w:hAnsi="Times New Roman"/>
          <w:b/>
          <w:lang w:val="uk-UA"/>
        </w:rPr>
        <w:t>ДИСЦИПЛІНА</w:t>
      </w:r>
    </w:p>
    <w:p w14:paraId="1DF87CB2" w14:textId="10FAAC53" w:rsidR="002344BC" w:rsidRDefault="002344BC" w:rsidP="002344BC">
      <w:pPr>
        <w:jc w:val="center"/>
        <w:rPr>
          <w:rFonts w:ascii="Times New Roman" w:hAnsi="Times New Roman"/>
          <w:b/>
          <w:lang w:val="uk-UA"/>
        </w:rPr>
      </w:pPr>
      <w:r w:rsidRPr="002344BC">
        <w:rPr>
          <w:rFonts w:ascii="Times New Roman" w:hAnsi="Times New Roman"/>
          <w:b/>
          <w:lang w:val="uk-UA"/>
        </w:rPr>
        <w:t>«ПЕДАГОГІЧНІ ТЕХНОЛОГІЇ У ВИЩІЙ ШКОЛІ»</w:t>
      </w:r>
    </w:p>
    <w:p w14:paraId="12BA4230" w14:textId="053A5FDE" w:rsidR="00777F1D" w:rsidRPr="00F1347A" w:rsidRDefault="00777F1D" w:rsidP="00777F1D">
      <w:pPr>
        <w:pStyle w:val="1"/>
        <w:jc w:val="both"/>
        <w:rPr>
          <w:sz w:val="28"/>
          <w:szCs w:val="28"/>
          <w:lang w:val="uk-UA"/>
        </w:rPr>
      </w:pPr>
      <w:r w:rsidRPr="00777F1D">
        <w:rPr>
          <w:rFonts w:eastAsia="Arial-BoldMT"/>
          <w:b/>
          <w:sz w:val="28"/>
          <w:szCs w:val="28"/>
        </w:rPr>
        <w:t>Модуль 1</w:t>
      </w:r>
      <w:r w:rsidRPr="00777F1D">
        <w:rPr>
          <w:rFonts w:eastAsia="Arial-BoldMT"/>
          <w:sz w:val="28"/>
          <w:szCs w:val="28"/>
        </w:rPr>
        <w:t xml:space="preserve"> –</w:t>
      </w:r>
      <w:r w:rsidRPr="00777F1D">
        <w:rPr>
          <w:sz w:val="28"/>
          <w:szCs w:val="28"/>
        </w:rPr>
        <w:t xml:space="preserve"> </w:t>
      </w:r>
      <w:r w:rsidR="00F1347A" w:rsidRPr="00F1347A">
        <w:rPr>
          <w:sz w:val="28"/>
          <w:szCs w:val="28"/>
          <w:lang w:val="uk-UA"/>
        </w:rPr>
        <w:t xml:space="preserve">Сучасні </w:t>
      </w:r>
      <w:bookmarkStart w:id="0" w:name="_GoBack"/>
      <w:bookmarkEnd w:id="0"/>
      <w:r w:rsidR="00F1347A" w:rsidRPr="00F1347A">
        <w:rPr>
          <w:sz w:val="28"/>
          <w:szCs w:val="28"/>
          <w:lang w:val="uk-UA"/>
        </w:rPr>
        <w:t>педагогічні технології</w:t>
      </w:r>
      <w:r w:rsidRPr="00F1347A">
        <w:rPr>
          <w:sz w:val="28"/>
          <w:szCs w:val="28"/>
          <w:lang w:val="uk-UA"/>
        </w:rPr>
        <w:t xml:space="preserve"> у ЗВО </w:t>
      </w:r>
    </w:p>
    <w:p w14:paraId="0E89E2AA" w14:textId="77777777" w:rsidR="00777F1D" w:rsidRPr="00F1347A" w:rsidRDefault="00777F1D" w:rsidP="00777F1D">
      <w:pPr>
        <w:pStyle w:val="1"/>
        <w:ind w:left="709"/>
        <w:jc w:val="both"/>
        <w:rPr>
          <w:sz w:val="28"/>
          <w:szCs w:val="28"/>
          <w:lang w:val="uk-UA"/>
        </w:rPr>
      </w:pPr>
    </w:p>
    <w:p w14:paraId="5AC94236" w14:textId="77777777" w:rsidR="00777F1D" w:rsidRPr="00F1347A" w:rsidRDefault="00777F1D" w:rsidP="00777F1D">
      <w:pPr>
        <w:jc w:val="both"/>
        <w:rPr>
          <w:rFonts w:ascii="Times New Roman" w:hAnsi="Times New Roman"/>
          <w:sz w:val="28"/>
          <w:szCs w:val="28"/>
          <w:lang w:val="uk-UA"/>
        </w:rPr>
      </w:pPr>
      <w:r w:rsidRPr="00F1347A">
        <w:rPr>
          <w:rFonts w:ascii="Times New Roman" w:eastAsia="Arial-BoldMT" w:hAnsi="Times New Roman"/>
          <w:b/>
          <w:sz w:val="28"/>
          <w:szCs w:val="28"/>
          <w:lang w:val="uk-UA"/>
        </w:rPr>
        <w:t>Модуль 2</w:t>
      </w:r>
      <w:r w:rsidRPr="00F1347A">
        <w:rPr>
          <w:rFonts w:ascii="Times New Roman" w:eastAsia="Arial-BoldMT" w:hAnsi="Times New Roman"/>
          <w:sz w:val="28"/>
          <w:szCs w:val="28"/>
          <w:lang w:val="uk-UA"/>
        </w:rPr>
        <w:t xml:space="preserve"> – </w:t>
      </w:r>
      <w:r w:rsidRPr="00F1347A">
        <w:rPr>
          <w:rFonts w:ascii="Times New Roman" w:hAnsi="Times New Roman"/>
          <w:sz w:val="28"/>
          <w:szCs w:val="28"/>
          <w:lang w:val="uk-UA"/>
        </w:rPr>
        <w:t xml:space="preserve">Методичні засади застосування сучасних </w:t>
      </w:r>
      <w:proofErr w:type="spellStart"/>
      <w:r w:rsidRPr="00F1347A">
        <w:rPr>
          <w:rFonts w:ascii="Times New Roman" w:hAnsi="Times New Roman"/>
          <w:sz w:val="28"/>
          <w:szCs w:val="28"/>
          <w:lang w:val="uk-UA"/>
        </w:rPr>
        <w:t>педтехнологій</w:t>
      </w:r>
      <w:proofErr w:type="spellEnd"/>
      <w:r w:rsidRPr="00F1347A">
        <w:rPr>
          <w:rFonts w:ascii="Times New Roman" w:hAnsi="Times New Roman"/>
          <w:color w:val="000000"/>
          <w:sz w:val="28"/>
          <w:szCs w:val="28"/>
          <w:lang w:val="uk-UA"/>
        </w:rPr>
        <w:t xml:space="preserve">       у ЗВО</w:t>
      </w:r>
      <w:r w:rsidRPr="00F1347A">
        <w:rPr>
          <w:rFonts w:ascii="Times New Roman" w:hAnsi="Times New Roman"/>
          <w:sz w:val="28"/>
          <w:szCs w:val="28"/>
          <w:lang w:val="uk-UA"/>
        </w:rPr>
        <w:t xml:space="preserve"> </w:t>
      </w:r>
    </w:p>
    <w:p w14:paraId="75FE0321" w14:textId="77777777" w:rsidR="00777F1D" w:rsidRPr="00F1347A" w:rsidRDefault="00777F1D" w:rsidP="00777F1D">
      <w:pPr>
        <w:jc w:val="both"/>
        <w:rPr>
          <w:rFonts w:ascii="Times New Roman" w:hAnsi="Times New Roman"/>
          <w:sz w:val="28"/>
          <w:szCs w:val="28"/>
          <w:lang w:val="uk-UA"/>
        </w:rPr>
      </w:pPr>
      <w:r w:rsidRPr="00F1347A">
        <w:rPr>
          <w:rFonts w:ascii="Times New Roman" w:eastAsia="Arial-BoldMT" w:hAnsi="Times New Roman"/>
          <w:b/>
          <w:sz w:val="28"/>
          <w:szCs w:val="28"/>
          <w:lang w:val="uk-UA"/>
        </w:rPr>
        <w:t>Модуль 3</w:t>
      </w:r>
      <w:r w:rsidRPr="00F1347A">
        <w:rPr>
          <w:rFonts w:ascii="Times New Roman" w:eastAsia="Arial-BoldMT" w:hAnsi="Times New Roman"/>
          <w:sz w:val="28"/>
          <w:szCs w:val="28"/>
          <w:lang w:val="uk-UA"/>
        </w:rPr>
        <w:t xml:space="preserve"> –</w:t>
      </w:r>
      <w:r w:rsidRPr="00F1347A">
        <w:rPr>
          <w:rFonts w:ascii="Times New Roman" w:hAnsi="Times New Roman"/>
          <w:sz w:val="28"/>
          <w:szCs w:val="28"/>
          <w:lang w:val="uk-UA"/>
        </w:rPr>
        <w:t xml:space="preserve"> Характеристика сучасних педагогічних технологій у ЗВО </w:t>
      </w:r>
    </w:p>
    <w:p w14:paraId="7BB1986F" w14:textId="2CCB104F" w:rsidR="00777F1D" w:rsidRPr="00F1347A" w:rsidRDefault="00777F1D" w:rsidP="00777F1D">
      <w:pPr>
        <w:rPr>
          <w:rFonts w:ascii="Times New Roman" w:hAnsi="Times New Roman"/>
          <w:b/>
          <w:lang w:val="uk-UA"/>
        </w:rPr>
      </w:pPr>
      <w:r w:rsidRPr="00F1347A">
        <w:rPr>
          <w:rFonts w:ascii="Times New Roman" w:eastAsia="Arial-BoldMT" w:hAnsi="Times New Roman"/>
          <w:b/>
          <w:sz w:val="28"/>
          <w:szCs w:val="28"/>
          <w:lang w:val="uk-UA"/>
        </w:rPr>
        <w:t>Модуль 4</w:t>
      </w:r>
      <w:r w:rsidRPr="00F1347A">
        <w:rPr>
          <w:rFonts w:ascii="Times New Roman" w:eastAsia="Arial-BoldMT" w:hAnsi="Times New Roman"/>
          <w:sz w:val="28"/>
          <w:szCs w:val="28"/>
          <w:lang w:val="uk-UA"/>
        </w:rPr>
        <w:t xml:space="preserve"> – </w:t>
      </w:r>
      <w:r w:rsidRPr="00F1347A">
        <w:rPr>
          <w:rFonts w:ascii="Times New Roman" w:hAnsi="Times New Roman"/>
          <w:sz w:val="28"/>
          <w:szCs w:val="28"/>
          <w:lang w:val="uk-UA"/>
        </w:rPr>
        <w:t>Інноваційні технології навчання у вищій школі</w:t>
      </w:r>
    </w:p>
    <w:p w14:paraId="7ADC09ED" w14:textId="77777777" w:rsidR="00777F1D" w:rsidRDefault="00777F1D" w:rsidP="002344BC">
      <w:pPr>
        <w:jc w:val="center"/>
        <w:rPr>
          <w:rFonts w:ascii="Times New Roman" w:hAnsi="Times New Roman"/>
          <w:b/>
          <w:lang w:val="uk-UA"/>
        </w:rPr>
      </w:pPr>
    </w:p>
    <w:p w14:paraId="6DC0381D" w14:textId="029C267C" w:rsidR="002344BC" w:rsidRPr="002344BC" w:rsidRDefault="002344BC" w:rsidP="002344BC">
      <w:pPr>
        <w:jc w:val="center"/>
        <w:rPr>
          <w:rFonts w:ascii="Times New Roman" w:hAnsi="Times New Roman"/>
          <w:b/>
          <w:sz w:val="28"/>
          <w:szCs w:val="28"/>
          <w:lang w:val="uk-UA"/>
        </w:rPr>
      </w:pPr>
      <w:r w:rsidRPr="002344BC">
        <w:rPr>
          <w:rFonts w:ascii="Times New Roman" w:hAnsi="Times New Roman"/>
          <w:b/>
          <w:sz w:val="28"/>
          <w:szCs w:val="28"/>
          <w:lang w:val="uk-UA"/>
        </w:rPr>
        <w:t>Вивчаючи цю дисципліну, магістри можуть придбати</w:t>
      </w:r>
    </w:p>
    <w:p w14:paraId="4482C8E4" w14:textId="51F78C74" w:rsidR="002344BC" w:rsidRPr="002344BC" w:rsidRDefault="002344BC" w:rsidP="00E5487D">
      <w:pPr>
        <w:spacing w:after="0" w:line="360" w:lineRule="auto"/>
        <w:jc w:val="both"/>
        <w:rPr>
          <w:rFonts w:ascii="Times New Roman" w:eastAsia="Calibri" w:hAnsi="Times New Roman"/>
          <w:sz w:val="28"/>
          <w:szCs w:val="28"/>
          <w:lang w:val="uk-UA" w:eastAsia="en-US"/>
        </w:rPr>
      </w:pPr>
      <w:r w:rsidRPr="002344BC">
        <w:rPr>
          <w:rFonts w:ascii="Times New Roman" w:eastAsia="Times New Roman" w:hAnsi="Times New Roman"/>
          <w:sz w:val="28"/>
          <w:szCs w:val="28"/>
          <w:lang w:val="uk-UA" w:eastAsia="ru-RU"/>
        </w:rPr>
        <w:t>1.</w:t>
      </w:r>
      <w:r w:rsidRPr="002344BC">
        <w:rPr>
          <w:rFonts w:ascii="Times New Roman" w:eastAsia="Times New Roman" w:hAnsi="Times New Roman"/>
          <w:b/>
          <w:sz w:val="28"/>
          <w:szCs w:val="28"/>
          <w:lang w:val="uk-UA" w:eastAsia="ru-RU"/>
        </w:rPr>
        <w:t xml:space="preserve"> </w:t>
      </w:r>
      <w:r w:rsidRPr="002344BC">
        <w:rPr>
          <w:rFonts w:ascii="Times New Roman" w:eastAsia="Calibri" w:hAnsi="Times New Roman"/>
          <w:sz w:val="28"/>
          <w:szCs w:val="28"/>
          <w:lang w:val="uk-UA" w:eastAsia="en-US"/>
        </w:rPr>
        <w:t>Здатність застосовувати основні педагогічні технології у вищій школі, розуміти сутність, закономірності, тенденції та перспективи розвитку освітнього процесу    у З</w:t>
      </w:r>
      <w:r>
        <w:rPr>
          <w:rFonts w:ascii="Times New Roman" w:eastAsia="Calibri" w:hAnsi="Times New Roman"/>
          <w:sz w:val="28"/>
          <w:szCs w:val="28"/>
          <w:lang w:val="uk-UA" w:eastAsia="en-US"/>
        </w:rPr>
        <w:t>ВО</w:t>
      </w:r>
      <w:r w:rsidRPr="002344BC">
        <w:rPr>
          <w:rFonts w:ascii="Times New Roman" w:eastAsia="Calibri" w:hAnsi="Times New Roman"/>
          <w:sz w:val="28"/>
          <w:szCs w:val="28"/>
          <w:lang w:val="uk-UA" w:eastAsia="en-US"/>
        </w:rPr>
        <w:t>.</w:t>
      </w:r>
    </w:p>
    <w:p w14:paraId="6861A7A5" w14:textId="77777777" w:rsidR="002344BC" w:rsidRPr="002344BC" w:rsidRDefault="002344BC" w:rsidP="00E5487D">
      <w:pPr>
        <w:spacing w:after="0" w:line="360" w:lineRule="auto"/>
        <w:jc w:val="both"/>
        <w:rPr>
          <w:rFonts w:ascii="Times New Roman" w:eastAsia="Calibri" w:hAnsi="Times New Roman"/>
          <w:sz w:val="28"/>
          <w:szCs w:val="28"/>
          <w:lang w:val="uk-UA" w:eastAsia="en-US"/>
        </w:rPr>
      </w:pPr>
      <w:r w:rsidRPr="002344BC">
        <w:rPr>
          <w:rFonts w:ascii="Times New Roman" w:eastAsia="Calibri" w:hAnsi="Times New Roman"/>
          <w:sz w:val="28"/>
          <w:szCs w:val="28"/>
          <w:lang w:val="uk-UA" w:eastAsia="en-US"/>
        </w:rPr>
        <w:t xml:space="preserve">2. Здатність використовувати групову форму роботу. </w:t>
      </w:r>
    </w:p>
    <w:p w14:paraId="05695676" w14:textId="77777777" w:rsidR="002344BC" w:rsidRPr="00F1347A" w:rsidRDefault="002344BC" w:rsidP="00E5487D">
      <w:pPr>
        <w:spacing w:after="0" w:line="360" w:lineRule="auto"/>
        <w:jc w:val="both"/>
        <w:rPr>
          <w:rFonts w:ascii="Times New Roman" w:eastAsia="Times New Roman" w:hAnsi="Times New Roman"/>
          <w:b/>
          <w:sz w:val="28"/>
          <w:szCs w:val="28"/>
          <w:highlight w:val="yellow"/>
          <w:lang w:val="uk-UA" w:eastAsia="ru-RU"/>
        </w:rPr>
      </w:pPr>
      <w:r w:rsidRPr="002344BC">
        <w:rPr>
          <w:rFonts w:ascii="Times New Roman" w:eastAsia="Calibri" w:hAnsi="Times New Roman"/>
          <w:sz w:val="28"/>
          <w:szCs w:val="28"/>
          <w:lang w:val="uk-UA" w:eastAsia="en-US"/>
        </w:rPr>
        <w:t xml:space="preserve">3. </w:t>
      </w:r>
      <w:r w:rsidRPr="00F1347A">
        <w:rPr>
          <w:rFonts w:ascii="Times New Roman" w:eastAsia="Calibri" w:hAnsi="Times New Roman"/>
          <w:sz w:val="28"/>
          <w:szCs w:val="28"/>
          <w:lang w:val="uk-UA" w:eastAsia="en-US"/>
        </w:rPr>
        <w:t>Здатність демонструвати знання інтерактивних методів навчання.</w:t>
      </w:r>
    </w:p>
    <w:p w14:paraId="3526A776" w14:textId="20D41103" w:rsidR="002344BC" w:rsidRPr="002344BC" w:rsidRDefault="002344BC" w:rsidP="00E5487D">
      <w:pPr>
        <w:spacing w:after="0" w:line="360" w:lineRule="auto"/>
        <w:jc w:val="both"/>
        <w:rPr>
          <w:rFonts w:ascii="Times New Roman" w:eastAsia="Calibri" w:hAnsi="Times New Roman"/>
          <w:sz w:val="28"/>
          <w:szCs w:val="28"/>
          <w:lang w:val="uk-UA" w:eastAsia="en-US"/>
        </w:rPr>
      </w:pPr>
      <w:r w:rsidRPr="00F1347A">
        <w:rPr>
          <w:rFonts w:ascii="Times New Roman" w:eastAsia="Calibri" w:hAnsi="Times New Roman"/>
          <w:sz w:val="28"/>
          <w:szCs w:val="28"/>
          <w:lang w:val="uk-UA" w:eastAsia="en-US"/>
        </w:rPr>
        <w:t>4. Здатність демонструвати знання і практичні навички складання конспекту</w:t>
      </w:r>
      <w:r w:rsidRPr="002344BC">
        <w:rPr>
          <w:rFonts w:ascii="Times New Roman" w:eastAsia="Calibri" w:hAnsi="Times New Roman"/>
          <w:sz w:val="28"/>
          <w:szCs w:val="28"/>
          <w:lang w:val="uk-UA" w:eastAsia="en-US"/>
        </w:rPr>
        <w:t xml:space="preserve"> заняття </w:t>
      </w:r>
      <w:r w:rsidRPr="002344BC">
        <w:rPr>
          <w:rFonts w:ascii="Times New Roman" w:eastAsia="Calibri" w:hAnsi="Times New Roman"/>
          <w:bCs/>
          <w:sz w:val="28"/>
          <w:szCs w:val="28"/>
          <w:lang w:val="uk-UA" w:eastAsia="en-US"/>
        </w:rPr>
        <w:t>з використанням педагогічних технологій відповідно до структури сучасного заняття у З</w:t>
      </w:r>
      <w:r>
        <w:rPr>
          <w:rFonts w:ascii="Times New Roman" w:eastAsia="Calibri" w:hAnsi="Times New Roman"/>
          <w:bCs/>
          <w:sz w:val="28"/>
          <w:szCs w:val="28"/>
          <w:lang w:val="uk-UA" w:eastAsia="en-US"/>
        </w:rPr>
        <w:t>ВО</w:t>
      </w:r>
      <w:r w:rsidRPr="002344BC">
        <w:rPr>
          <w:rFonts w:ascii="Times New Roman" w:eastAsia="Calibri" w:hAnsi="Times New Roman"/>
          <w:bCs/>
          <w:sz w:val="28"/>
          <w:szCs w:val="28"/>
          <w:lang w:val="uk-UA" w:eastAsia="en-US"/>
        </w:rPr>
        <w:t>.</w:t>
      </w:r>
    </w:p>
    <w:p w14:paraId="4F1743E8" w14:textId="4A94F366" w:rsidR="0082441A" w:rsidRPr="002344BC" w:rsidRDefault="0082441A">
      <w:pPr>
        <w:rPr>
          <w:lang w:val="uk-UA"/>
        </w:rPr>
      </w:pPr>
    </w:p>
    <w:p w14:paraId="0973EFF2" w14:textId="01166FA4" w:rsidR="0082441A" w:rsidRDefault="002344BC" w:rsidP="0082441A">
      <w:pPr>
        <w:jc w:val="center"/>
        <w:rPr>
          <w:rFonts w:ascii="Times New Roman" w:hAnsi="Times New Roman"/>
          <w:b/>
          <w:sz w:val="28"/>
          <w:szCs w:val="28"/>
          <w:lang w:val="uk-UA"/>
        </w:rPr>
      </w:pPr>
      <w:r>
        <w:rPr>
          <w:rFonts w:ascii="Times New Roman" w:hAnsi="Times New Roman"/>
          <w:b/>
          <w:sz w:val="28"/>
          <w:szCs w:val="28"/>
          <w:lang w:val="uk-UA"/>
        </w:rPr>
        <w:t>Рекомендована література</w:t>
      </w:r>
    </w:p>
    <w:p w14:paraId="3FC8BAF4" w14:textId="5322ACC6"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Белкин</w:t>
      </w:r>
      <w:proofErr w:type="spellEnd"/>
      <w:r w:rsidRPr="00777F1D">
        <w:rPr>
          <w:rFonts w:ascii="Times New Roman" w:hAnsi="Times New Roman"/>
          <w:sz w:val="28"/>
          <w:szCs w:val="28"/>
          <w:lang w:val="uk-UA"/>
        </w:rPr>
        <w:t xml:space="preserve">  А.С.,  Жукова  Н.К.  </w:t>
      </w:r>
      <w:proofErr w:type="spellStart"/>
      <w:r w:rsidRPr="00777F1D">
        <w:rPr>
          <w:rFonts w:ascii="Times New Roman" w:hAnsi="Times New Roman"/>
          <w:sz w:val="28"/>
          <w:szCs w:val="28"/>
          <w:lang w:val="uk-UA"/>
        </w:rPr>
        <w:t>Витагенное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образование</w:t>
      </w:r>
      <w:proofErr w:type="spellEnd"/>
      <w:r w:rsidRPr="00777F1D">
        <w:rPr>
          <w:rFonts w:ascii="Times New Roman" w:hAnsi="Times New Roman"/>
          <w:sz w:val="28"/>
          <w:szCs w:val="28"/>
          <w:lang w:val="uk-UA"/>
        </w:rPr>
        <w:t xml:space="preserve">.  –  </w:t>
      </w:r>
      <w:proofErr w:type="spellStart"/>
      <w:r w:rsidRPr="00777F1D">
        <w:rPr>
          <w:rFonts w:ascii="Times New Roman" w:hAnsi="Times New Roman"/>
          <w:sz w:val="28"/>
          <w:szCs w:val="28"/>
          <w:lang w:val="uk-UA"/>
        </w:rPr>
        <w:t>Екатеринбург</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Изд</w:t>
      </w:r>
      <w:proofErr w:type="spellEnd"/>
      <w:r w:rsidRPr="00777F1D">
        <w:rPr>
          <w:rFonts w:ascii="Times New Roman" w:hAnsi="Times New Roman"/>
          <w:sz w:val="28"/>
          <w:szCs w:val="28"/>
          <w:lang w:val="uk-UA"/>
        </w:rPr>
        <w:t xml:space="preserve">-во  </w:t>
      </w:r>
      <w:proofErr w:type="spellStart"/>
      <w:r w:rsidRPr="00777F1D">
        <w:rPr>
          <w:rFonts w:ascii="Times New Roman" w:hAnsi="Times New Roman"/>
          <w:sz w:val="28"/>
          <w:szCs w:val="28"/>
          <w:lang w:val="uk-UA"/>
        </w:rPr>
        <w:t>УрГПУ</w:t>
      </w:r>
      <w:proofErr w:type="spellEnd"/>
      <w:r w:rsidRPr="00777F1D">
        <w:rPr>
          <w:rFonts w:ascii="Times New Roman" w:hAnsi="Times New Roman"/>
          <w:sz w:val="28"/>
          <w:szCs w:val="28"/>
          <w:lang w:val="uk-UA"/>
        </w:rPr>
        <w:t>,  1994. 136 с.</w:t>
      </w:r>
    </w:p>
    <w:p w14:paraId="12B90AA5" w14:textId="53204E93"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Беспалько</w:t>
      </w:r>
      <w:proofErr w:type="spellEnd"/>
      <w:r w:rsidRPr="00777F1D">
        <w:rPr>
          <w:rFonts w:ascii="Times New Roman" w:hAnsi="Times New Roman"/>
          <w:sz w:val="28"/>
          <w:szCs w:val="28"/>
          <w:lang w:val="uk-UA"/>
        </w:rPr>
        <w:t xml:space="preserve">  В.П.  </w:t>
      </w:r>
      <w:proofErr w:type="spellStart"/>
      <w:r w:rsidRPr="00777F1D">
        <w:rPr>
          <w:rFonts w:ascii="Times New Roman" w:hAnsi="Times New Roman"/>
          <w:sz w:val="28"/>
          <w:szCs w:val="28"/>
          <w:lang w:val="uk-UA"/>
        </w:rPr>
        <w:t>Педагогика</w:t>
      </w:r>
      <w:proofErr w:type="spellEnd"/>
      <w:r w:rsidRPr="00777F1D">
        <w:rPr>
          <w:rFonts w:ascii="Times New Roman" w:hAnsi="Times New Roman"/>
          <w:sz w:val="28"/>
          <w:szCs w:val="28"/>
          <w:lang w:val="uk-UA"/>
        </w:rPr>
        <w:t xml:space="preserve">  и  </w:t>
      </w:r>
      <w:proofErr w:type="spellStart"/>
      <w:r w:rsidRPr="00777F1D">
        <w:rPr>
          <w:rFonts w:ascii="Times New Roman" w:hAnsi="Times New Roman"/>
          <w:sz w:val="28"/>
          <w:szCs w:val="28"/>
          <w:lang w:val="uk-UA"/>
        </w:rPr>
        <w:t>прогрессивные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технологии</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обучения</w:t>
      </w:r>
      <w:proofErr w:type="spellEnd"/>
      <w:r w:rsidRPr="00777F1D">
        <w:rPr>
          <w:rFonts w:ascii="Times New Roman" w:hAnsi="Times New Roman"/>
          <w:sz w:val="28"/>
          <w:szCs w:val="28"/>
          <w:lang w:val="uk-UA"/>
        </w:rPr>
        <w:t>.  –  М.,  1995. 412 с.</w:t>
      </w:r>
    </w:p>
    <w:p w14:paraId="5FDA13E9" w14:textId="2A0AB9F3"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Гадецький</w:t>
      </w:r>
      <w:proofErr w:type="spellEnd"/>
      <w:r w:rsidRPr="00777F1D">
        <w:rPr>
          <w:rFonts w:ascii="Times New Roman" w:hAnsi="Times New Roman"/>
          <w:sz w:val="28"/>
          <w:szCs w:val="28"/>
          <w:lang w:val="uk-UA"/>
        </w:rPr>
        <w:t xml:space="preserve">  М.В.,  </w:t>
      </w:r>
      <w:proofErr w:type="spellStart"/>
      <w:r w:rsidRPr="00777F1D">
        <w:rPr>
          <w:rFonts w:ascii="Times New Roman" w:hAnsi="Times New Roman"/>
          <w:sz w:val="28"/>
          <w:szCs w:val="28"/>
          <w:lang w:val="uk-UA"/>
        </w:rPr>
        <w:t>Хлєбнікова</w:t>
      </w:r>
      <w:proofErr w:type="spellEnd"/>
      <w:r w:rsidRPr="00777F1D">
        <w:rPr>
          <w:rFonts w:ascii="Times New Roman" w:hAnsi="Times New Roman"/>
          <w:sz w:val="28"/>
          <w:szCs w:val="28"/>
          <w:lang w:val="uk-UA"/>
        </w:rPr>
        <w:t xml:space="preserve">  Т.М.  Організація  навчального  процесу  в  сучасній  школі. –  Харків:  Ранок,  2004. 136 с.</w:t>
      </w:r>
    </w:p>
    <w:p w14:paraId="4C3AC5C8" w14:textId="4B2C00E8"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Давыдов</w:t>
      </w:r>
      <w:proofErr w:type="spellEnd"/>
      <w:r w:rsidRPr="00777F1D">
        <w:rPr>
          <w:rFonts w:ascii="Times New Roman" w:hAnsi="Times New Roman"/>
          <w:sz w:val="28"/>
          <w:szCs w:val="28"/>
          <w:lang w:val="uk-UA"/>
        </w:rPr>
        <w:t xml:space="preserve">  В.Г. </w:t>
      </w:r>
      <w:proofErr w:type="spellStart"/>
      <w:r w:rsidRPr="00777F1D">
        <w:rPr>
          <w:rFonts w:ascii="Times New Roman" w:hAnsi="Times New Roman"/>
          <w:sz w:val="28"/>
          <w:szCs w:val="28"/>
          <w:lang w:val="uk-UA"/>
        </w:rPr>
        <w:t>Проблемы</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развивающего</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обучения</w:t>
      </w:r>
      <w:proofErr w:type="spellEnd"/>
      <w:r w:rsidRPr="00777F1D">
        <w:rPr>
          <w:rFonts w:ascii="Times New Roman" w:hAnsi="Times New Roman"/>
          <w:sz w:val="28"/>
          <w:szCs w:val="28"/>
          <w:lang w:val="uk-UA"/>
        </w:rPr>
        <w:t xml:space="preserve">. – М.:  </w:t>
      </w:r>
      <w:proofErr w:type="spellStart"/>
      <w:r w:rsidRPr="00777F1D">
        <w:rPr>
          <w:rFonts w:ascii="Times New Roman" w:hAnsi="Times New Roman"/>
          <w:sz w:val="28"/>
          <w:szCs w:val="28"/>
          <w:lang w:val="uk-UA"/>
        </w:rPr>
        <w:t>Просвещение</w:t>
      </w:r>
      <w:proofErr w:type="spellEnd"/>
      <w:r w:rsidRPr="00777F1D">
        <w:rPr>
          <w:rFonts w:ascii="Times New Roman" w:hAnsi="Times New Roman"/>
          <w:sz w:val="28"/>
          <w:szCs w:val="28"/>
          <w:lang w:val="uk-UA"/>
        </w:rPr>
        <w:t>,  1986. 240 с.</w:t>
      </w:r>
    </w:p>
    <w:p w14:paraId="05C27854" w14:textId="23B417EA"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Дичківська</w:t>
      </w:r>
      <w:proofErr w:type="spellEnd"/>
      <w:r w:rsidRPr="00777F1D">
        <w:rPr>
          <w:rFonts w:ascii="Times New Roman" w:hAnsi="Times New Roman"/>
          <w:sz w:val="28"/>
          <w:szCs w:val="28"/>
          <w:lang w:val="uk-UA"/>
        </w:rPr>
        <w:t xml:space="preserve"> І. М. Інноваційні педагогічні технології: </w:t>
      </w:r>
      <w:proofErr w:type="spellStart"/>
      <w:r w:rsidRPr="00777F1D">
        <w:rPr>
          <w:rFonts w:ascii="Times New Roman" w:hAnsi="Times New Roman"/>
          <w:sz w:val="28"/>
          <w:szCs w:val="28"/>
          <w:lang w:val="uk-UA"/>
        </w:rPr>
        <w:t>Навч</w:t>
      </w:r>
      <w:proofErr w:type="spellEnd"/>
      <w:r w:rsidRPr="00777F1D">
        <w:rPr>
          <w:rFonts w:ascii="Times New Roman" w:hAnsi="Times New Roman"/>
          <w:sz w:val="28"/>
          <w:szCs w:val="28"/>
          <w:lang w:val="uk-UA"/>
        </w:rPr>
        <w:t xml:space="preserve">. посібник. – К.: </w:t>
      </w:r>
      <w:proofErr w:type="spellStart"/>
      <w:r w:rsidRPr="00777F1D">
        <w:rPr>
          <w:rFonts w:ascii="Times New Roman" w:hAnsi="Times New Roman"/>
          <w:sz w:val="28"/>
          <w:szCs w:val="28"/>
          <w:lang w:val="uk-UA"/>
        </w:rPr>
        <w:t>Академвидав</w:t>
      </w:r>
      <w:proofErr w:type="spellEnd"/>
      <w:r w:rsidRPr="00777F1D">
        <w:rPr>
          <w:rFonts w:ascii="Times New Roman" w:hAnsi="Times New Roman"/>
          <w:sz w:val="28"/>
          <w:szCs w:val="28"/>
          <w:lang w:val="uk-UA"/>
        </w:rPr>
        <w:t>, 2004. 352 с.</w:t>
      </w:r>
    </w:p>
    <w:p w14:paraId="108EECDC" w14:textId="05BF0737"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Кукушин</w:t>
      </w:r>
      <w:proofErr w:type="spellEnd"/>
      <w:r w:rsidRPr="00777F1D">
        <w:rPr>
          <w:rFonts w:ascii="Times New Roman" w:hAnsi="Times New Roman"/>
          <w:sz w:val="28"/>
          <w:szCs w:val="28"/>
          <w:lang w:val="uk-UA"/>
        </w:rPr>
        <w:t xml:space="preserve"> В.С.  </w:t>
      </w:r>
      <w:proofErr w:type="spellStart"/>
      <w:r w:rsidRPr="00777F1D">
        <w:rPr>
          <w:rFonts w:ascii="Times New Roman" w:hAnsi="Times New Roman"/>
          <w:sz w:val="28"/>
          <w:szCs w:val="28"/>
          <w:lang w:val="uk-UA"/>
        </w:rPr>
        <w:t>Этнопедагогика</w:t>
      </w:r>
      <w:proofErr w:type="spellEnd"/>
      <w:r w:rsidRPr="00777F1D">
        <w:rPr>
          <w:rFonts w:ascii="Times New Roman" w:hAnsi="Times New Roman"/>
          <w:sz w:val="28"/>
          <w:szCs w:val="28"/>
          <w:lang w:val="uk-UA"/>
        </w:rPr>
        <w:t xml:space="preserve">.  –  М.: </w:t>
      </w:r>
      <w:proofErr w:type="spellStart"/>
      <w:r w:rsidRPr="00777F1D">
        <w:rPr>
          <w:rFonts w:ascii="Times New Roman" w:hAnsi="Times New Roman"/>
          <w:sz w:val="28"/>
          <w:szCs w:val="28"/>
          <w:lang w:val="uk-UA"/>
        </w:rPr>
        <w:t>Изд</w:t>
      </w:r>
      <w:proofErr w:type="spellEnd"/>
      <w:r w:rsidRPr="00777F1D">
        <w:rPr>
          <w:rFonts w:ascii="Times New Roman" w:hAnsi="Times New Roman"/>
          <w:sz w:val="28"/>
          <w:szCs w:val="28"/>
          <w:lang w:val="uk-UA"/>
        </w:rPr>
        <w:t>-во  МПСИ,  2002. – 304 с.</w:t>
      </w:r>
    </w:p>
    <w:p w14:paraId="56216C31" w14:textId="4346D3D5"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Лучанінова</w:t>
      </w:r>
      <w:proofErr w:type="spellEnd"/>
      <w:r w:rsidRPr="00777F1D">
        <w:rPr>
          <w:rFonts w:ascii="Times New Roman" w:hAnsi="Times New Roman"/>
          <w:sz w:val="28"/>
          <w:szCs w:val="28"/>
          <w:lang w:val="uk-UA"/>
        </w:rPr>
        <w:t xml:space="preserve"> О.П. Педагогічні технології у вищій школі: </w:t>
      </w:r>
      <w:proofErr w:type="spellStart"/>
      <w:r w:rsidRPr="00777F1D">
        <w:rPr>
          <w:rFonts w:ascii="Times New Roman" w:hAnsi="Times New Roman"/>
          <w:sz w:val="28"/>
          <w:szCs w:val="28"/>
          <w:lang w:val="uk-UA"/>
        </w:rPr>
        <w:t>навч</w:t>
      </w:r>
      <w:proofErr w:type="spellEnd"/>
      <w:r w:rsidRPr="00777F1D">
        <w:rPr>
          <w:rFonts w:ascii="Times New Roman" w:hAnsi="Times New Roman"/>
          <w:sz w:val="28"/>
          <w:szCs w:val="28"/>
          <w:lang w:val="uk-UA"/>
        </w:rPr>
        <w:t>. посібник. Дніпро: ЛІРА, 2013.  224 с.</w:t>
      </w:r>
    </w:p>
    <w:p w14:paraId="5B407D73" w14:textId="1171446B"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Махмутов</w:t>
      </w:r>
      <w:proofErr w:type="spellEnd"/>
      <w:r w:rsidRPr="00777F1D">
        <w:rPr>
          <w:rFonts w:ascii="Times New Roman" w:hAnsi="Times New Roman"/>
          <w:sz w:val="28"/>
          <w:szCs w:val="28"/>
          <w:lang w:val="uk-UA"/>
        </w:rPr>
        <w:t xml:space="preserve">  М.И.  </w:t>
      </w:r>
      <w:proofErr w:type="spellStart"/>
      <w:r w:rsidRPr="00777F1D">
        <w:rPr>
          <w:rFonts w:ascii="Times New Roman" w:hAnsi="Times New Roman"/>
          <w:sz w:val="28"/>
          <w:szCs w:val="28"/>
          <w:lang w:val="uk-UA"/>
        </w:rPr>
        <w:t>Проблемное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обучение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Основные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вопросы</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теории</w:t>
      </w:r>
      <w:proofErr w:type="spellEnd"/>
      <w:r w:rsidRPr="00777F1D">
        <w:rPr>
          <w:rFonts w:ascii="Times New Roman" w:hAnsi="Times New Roman"/>
          <w:sz w:val="28"/>
          <w:szCs w:val="28"/>
          <w:lang w:val="uk-UA"/>
        </w:rPr>
        <w:t>.  –  М.,  1975. 374 с.</w:t>
      </w:r>
    </w:p>
    <w:p w14:paraId="541982F6" w14:textId="753AF03A"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r w:rsidRPr="00777F1D">
        <w:rPr>
          <w:rFonts w:ascii="Times New Roman" w:hAnsi="Times New Roman"/>
          <w:sz w:val="28"/>
          <w:szCs w:val="28"/>
          <w:lang w:val="uk-UA"/>
        </w:rPr>
        <w:lastRenderedPageBreak/>
        <w:t>Мельничук І. М. Особливості застосування інтерактивних ігор  у вищому навчальному закладі  Електронний ресурс: http://www.nbuv.gov.ua/e-journals/Vnadps/2010_4/10mimvnz.pdf.</w:t>
      </w:r>
    </w:p>
    <w:p w14:paraId="71C1FD91" w14:textId="4020E70E"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Михелькевич</w:t>
      </w:r>
      <w:proofErr w:type="spellEnd"/>
      <w:r w:rsidRPr="00777F1D">
        <w:rPr>
          <w:rFonts w:ascii="Times New Roman" w:hAnsi="Times New Roman"/>
          <w:sz w:val="28"/>
          <w:szCs w:val="28"/>
          <w:lang w:val="uk-UA"/>
        </w:rPr>
        <w:t xml:space="preserve"> В.Н. и  </w:t>
      </w:r>
      <w:proofErr w:type="spellStart"/>
      <w:r w:rsidRPr="00777F1D">
        <w:rPr>
          <w:rFonts w:ascii="Times New Roman" w:hAnsi="Times New Roman"/>
          <w:sz w:val="28"/>
          <w:szCs w:val="28"/>
          <w:lang w:val="uk-UA"/>
        </w:rPr>
        <w:t>др</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Справочник</w:t>
      </w:r>
      <w:proofErr w:type="spellEnd"/>
      <w:r w:rsidRPr="00777F1D">
        <w:rPr>
          <w:rFonts w:ascii="Times New Roman" w:hAnsi="Times New Roman"/>
          <w:sz w:val="28"/>
          <w:szCs w:val="28"/>
          <w:lang w:val="uk-UA"/>
        </w:rPr>
        <w:t xml:space="preserve">  по  </w:t>
      </w:r>
      <w:proofErr w:type="spellStart"/>
      <w:r w:rsidRPr="00777F1D">
        <w:rPr>
          <w:rFonts w:ascii="Times New Roman" w:hAnsi="Times New Roman"/>
          <w:sz w:val="28"/>
          <w:szCs w:val="28"/>
          <w:lang w:val="uk-UA"/>
        </w:rPr>
        <w:t>педагогическим</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инновациям</w:t>
      </w:r>
      <w:proofErr w:type="spellEnd"/>
      <w:r w:rsidRPr="00777F1D">
        <w:rPr>
          <w:rFonts w:ascii="Times New Roman" w:hAnsi="Times New Roman"/>
          <w:sz w:val="28"/>
          <w:szCs w:val="28"/>
          <w:lang w:val="uk-UA"/>
        </w:rPr>
        <w:t>.  –  Самара,  1998. 258 с.</w:t>
      </w:r>
    </w:p>
    <w:p w14:paraId="3A299A96" w14:textId="7B5BBE2A"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r w:rsidRPr="00777F1D">
        <w:rPr>
          <w:rFonts w:ascii="Times New Roman" w:hAnsi="Times New Roman"/>
          <w:sz w:val="28"/>
          <w:szCs w:val="28"/>
          <w:lang w:val="uk-UA"/>
        </w:rPr>
        <w:t xml:space="preserve">Освітні  технології:  Навчально-методичний  посібник  /  За  </w:t>
      </w:r>
      <w:proofErr w:type="spellStart"/>
      <w:r w:rsidRPr="00777F1D">
        <w:rPr>
          <w:rFonts w:ascii="Times New Roman" w:hAnsi="Times New Roman"/>
          <w:sz w:val="28"/>
          <w:szCs w:val="28"/>
          <w:lang w:val="uk-UA"/>
        </w:rPr>
        <w:t>заг</w:t>
      </w:r>
      <w:proofErr w:type="spellEnd"/>
      <w:r w:rsidRPr="00777F1D">
        <w:rPr>
          <w:rFonts w:ascii="Times New Roman" w:hAnsi="Times New Roman"/>
          <w:sz w:val="28"/>
          <w:szCs w:val="28"/>
          <w:lang w:val="uk-UA"/>
        </w:rPr>
        <w:t xml:space="preserve">. ред.  О.М. </w:t>
      </w:r>
      <w:proofErr w:type="spellStart"/>
      <w:r w:rsidRPr="00777F1D">
        <w:rPr>
          <w:rFonts w:ascii="Times New Roman" w:hAnsi="Times New Roman"/>
          <w:sz w:val="28"/>
          <w:szCs w:val="28"/>
          <w:lang w:val="uk-UA"/>
        </w:rPr>
        <w:t>Пехоти</w:t>
      </w:r>
      <w:proofErr w:type="spellEnd"/>
      <w:r w:rsidRPr="00777F1D">
        <w:rPr>
          <w:rFonts w:ascii="Times New Roman" w:hAnsi="Times New Roman"/>
          <w:sz w:val="28"/>
          <w:szCs w:val="28"/>
          <w:lang w:val="uk-UA"/>
        </w:rPr>
        <w:t>. – К.: А.С.К., 2001. 256 с.</w:t>
      </w:r>
    </w:p>
    <w:p w14:paraId="691C5085" w14:textId="4B138A90"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Педагогические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технологии</w:t>
      </w:r>
      <w:proofErr w:type="spellEnd"/>
      <w:r w:rsidRPr="00777F1D">
        <w:rPr>
          <w:rFonts w:ascii="Times New Roman" w:hAnsi="Times New Roman"/>
          <w:sz w:val="28"/>
          <w:szCs w:val="28"/>
          <w:lang w:val="uk-UA"/>
        </w:rPr>
        <w:t xml:space="preserve">  /  </w:t>
      </w:r>
      <w:proofErr w:type="spellStart"/>
      <w:r w:rsidRPr="00777F1D">
        <w:rPr>
          <w:rFonts w:ascii="Times New Roman" w:hAnsi="Times New Roman"/>
          <w:sz w:val="28"/>
          <w:szCs w:val="28"/>
          <w:lang w:val="uk-UA"/>
        </w:rPr>
        <w:t>Под</w:t>
      </w:r>
      <w:proofErr w:type="spellEnd"/>
      <w:r w:rsidRPr="00777F1D">
        <w:rPr>
          <w:rFonts w:ascii="Times New Roman" w:hAnsi="Times New Roman"/>
          <w:sz w:val="28"/>
          <w:szCs w:val="28"/>
          <w:lang w:val="uk-UA"/>
        </w:rPr>
        <w:t xml:space="preserve">  ред.  В.С. </w:t>
      </w:r>
      <w:proofErr w:type="spellStart"/>
      <w:r w:rsidRPr="00777F1D">
        <w:rPr>
          <w:rFonts w:ascii="Times New Roman" w:hAnsi="Times New Roman"/>
          <w:sz w:val="28"/>
          <w:szCs w:val="28"/>
          <w:lang w:val="uk-UA"/>
        </w:rPr>
        <w:t>Кукушина</w:t>
      </w:r>
      <w:proofErr w:type="spellEnd"/>
      <w:r w:rsidRPr="00777F1D">
        <w:rPr>
          <w:rFonts w:ascii="Times New Roman" w:hAnsi="Times New Roman"/>
          <w:sz w:val="28"/>
          <w:szCs w:val="28"/>
          <w:lang w:val="uk-UA"/>
        </w:rPr>
        <w:t>.  –  Ростов  н/Д:  Март,  2002. 320 с.</w:t>
      </w:r>
    </w:p>
    <w:p w14:paraId="7E49EAF5" w14:textId="48FC908E"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Пидкасистый</w:t>
      </w:r>
      <w:proofErr w:type="spellEnd"/>
      <w:r w:rsidRPr="00777F1D">
        <w:rPr>
          <w:rFonts w:ascii="Times New Roman" w:hAnsi="Times New Roman"/>
          <w:sz w:val="28"/>
          <w:szCs w:val="28"/>
          <w:lang w:val="uk-UA"/>
        </w:rPr>
        <w:t xml:space="preserve">  П.И.  </w:t>
      </w:r>
      <w:proofErr w:type="spellStart"/>
      <w:r w:rsidRPr="00777F1D">
        <w:rPr>
          <w:rFonts w:ascii="Times New Roman" w:hAnsi="Times New Roman"/>
          <w:sz w:val="28"/>
          <w:szCs w:val="28"/>
          <w:lang w:val="uk-UA"/>
        </w:rPr>
        <w:t>Технология</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игры</w:t>
      </w:r>
      <w:proofErr w:type="spellEnd"/>
      <w:r w:rsidRPr="00777F1D">
        <w:rPr>
          <w:rFonts w:ascii="Times New Roman" w:hAnsi="Times New Roman"/>
          <w:sz w:val="28"/>
          <w:szCs w:val="28"/>
          <w:lang w:val="uk-UA"/>
        </w:rPr>
        <w:t xml:space="preserve">  в  </w:t>
      </w:r>
      <w:proofErr w:type="spellStart"/>
      <w:r w:rsidRPr="00777F1D">
        <w:rPr>
          <w:rFonts w:ascii="Times New Roman" w:hAnsi="Times New Roman"/>
          <w:sz w:val="28"/>
          <w:szCs w:val="28"/>
          <w:lang w:val="uk-UA"/>
        </w:rPr>
        <w:t>обучении</w:t>
      </w:r>
      <w:proofErr w:type="spellEnd"/>
      <w:r w:rsidRPr="00777F1D">
        <w:rPr>
          <w:rFonts w:ascii="Times New Roman" w:hAnsi="Times New Roman"/>
          <w:sz w:val="28"/>
          <w:szCs w:val="28"/>
          <w:lang w:val="uk-UA"/>
        </w:rPr>
        <w:t xml:space="preserve">.  –  </w:t>
      </w:r>
      <w:proofErr w:type="spellStart"/>
      <w:r w:rsidRPr="00777F1D">
        <w:rPr>
          <w:rFonts w:ascii="Times New Roman" w:hAnsi="Times New Roman"/>
          <w:sz w:val="28"/>
          <w:szCs w:val="28"/>
          <w:lang w:val="uk-UA"/>
        </w:rPr>
        <w:t>учебное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пособие</w:t>
      </w:r>
      <w:proofErr w:type="spellEnd"/>
      <w:r w:rsidRPr="00777F1D">
        <w:rPr>
          <w:rFonts w:ascii="Times New Roman" w:hAnsi="Times New Roman"/>
          <w:sz w:val="28"/>
          <w:szCs w:val="28"/>
          <w:lang w:val="uk-UA"/>
        </w:rPr>
        <w:t>.</w:t>
      </w:r>
      <w:r w:rsidRPr="00777F1D">
        <w:rPr>
          <w:rFonts w:ascii="Arial" w:hAnsi="Arial" w:cs="Arial"/>
          <w:color w:val="545454"/>
          <w:shd w:val="clear" w:color="auto" w:fill="FFFFFF"/>
          <w:lang w:val="uk-UA"/>
        </w:rPr>
        <w:t xml:space="preserve"> </w:t>
      </w:r>
      <w:r w:rsidRPr="00777F1D">
        <w:rPr>
          <w:rFonts w:ascii="Times New Roman" w:hAnsi="Times New Roman"/>
          <w:sz w:val="28"/>
          <w:szCs w:val="28"/>
          <w:lang w:val="uk-UA"/>
        </w:rPr>
        <w:t>– М.6 МПУ, Рос. пед. агентство. 1996. 269 с.</w:t>
      </w:r>
    </w:p>
    <w:p w14:paraId="74C7C7BD" w14:textId="6974CE14"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Подмазин</w:t>
      </w:r>
      <w:proofErr w:type="spellEnd"/>
      <w:r w:rsidRPr="00777F1D">
        <w:rPr>
          <w:rFonts w:ascii="Times New Roman" w:hAnsi="Times New Roman"/>
          <w:sz w:val="28"/>
          <w:szCs w:val="28"/>
          <w:lang w:val="uk-UA"/>
        </w:rPr>
        <w:t xml:space="preserve">  С.И.  </w:t>
      </w:r>
      <w:proofErr w:type="spellStart"/>
      <w:r w:rsidRPr="00777F1D">
        <w:rPr>
          <w:rFonts w:ascii="Times New Roman" w:hAnsi="Times New Roman"/>
          <w:sz w:val="28"/>
          <w:szCs w:val="28"/>
          <w:lang w:val="uk-UA"/>
        </w:rPr>
        <w:t>Личностно-ориентированное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образование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социально-философское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исследование</w:t>
      </w:r>
      <w:proofErr w:type="spellEnd"/>
      <w:r w:rsidRPr="00777F1D">
        <w:rPr>
          <w:rFonts w:ascii="Times New Roman" w:hAnsi="Times New Roman"/>
          <w:sz w:val="28"/>
          <w:szCs w:val="28"/>
          <w:lang w:val="uk-UA"/>
        </w:rPr>
        <w:t xml:space="preserve">.  –  </w:t>
      </w:r>
      <w:proofErr w:type="spellStart"/>
      <w:r w:rsidRPr="00777F1D">
        <w:rPr>
          <w:rFonts w:ascii="Times New Roman" w:hAnsi="Times New Roman"/>
          <w:sz w:val="28"/>
          <w:szCs w:val="28"/>
          <w:lang w:val="uk-UA"/>
        </w:rPr>
        <w:t>Запорожье</w:t>
      </w:r>
      <w:proofErr w:type="spellEnd"/>
      <w:r w:rsidRPr="00777F1D">
        <w:rPr>
          <w:rFonts w:ascii="Times New Roman" w:hAnsi="Times New Roman"/>
          <w:sz w:val="28"/>
          <w:szCs w:val="28"/>
          <w:lang w:val="uk-UA"/>
        </w:rPr>
        <w:t>:  Просвіта,  2000. – 349 с.</w:t>
      </w:r>
    </w:p>
    <w:p w14:paraId="2F469EEA" w14:textId="2316311F"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Полат</w:t>
      </w:r>
      <w:proofErr w:type="spellEnd"/>
      <w:r w:rsidRPr="00777F1D">
        <w:rPr>
          <w:rFonts w:ascii="Times New Roman" w:hAnsi="Times New Roman"/>
          <w:sz w:val="28"/>
          <w:szCs w:val="28"/>
          <w:lang w:val="uk-UA"/>
        </w:rPr>
        <w:t xml:space="preserve">  Е.С.  </w:t>
      </w:r>
      <w:proofErr w:type="spellStart"/>
      <w:r w:rsidRPr="00777F1D">
        <w:rPr>
          <w:rFonts w:ascii="Times New Roman" w:hAnsi="Times New Roman"/>
          <w:sz w:val="28"/>
          <w:szCs w:val="28"/>
          <w:lang w:val="uk-UA"/>
        </w:rPr>
        <w:t>Современные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педагогические</w:t>
      </w:r>
      <w:proofErr w:type="spellEnd"/>
      <w:r w:rsidRPr="00777F1D">
        <w:rPr>
          <w:rFonts w:ascii="Times New Roman" w:hAnsi="Times New Roman"/>
          <w:sz w:val="28"/>
          <w:szCs w:val="28"/>
          <w:lang w:val="uk-UA"/>
        </w:rPr>
        <w:t xml:space="preserve">  и </w:t>
      </w:r>
      <w:proofErr w:type="spellStart"/>
      <w:r w:rsidRPr="00777F1D">
        <w:rPr>
          <w:rFonts w:ascii="Times New Roman" w:hAnsi="Times New Roman"/>
          <w:sz w:val="28"/>
          <w:szCs w:val="28"/>
          <w:lang w:val="uk-UA"/>
        </w:rPr>
        <w:t>информационные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технологии</w:t>
      </w:r>
      <w:proofErr w:type="spellEnd"/>
      <w:r w:rsidRPr="00777F1D">
        <w:rPr>
          <w:rFonts w:ascii="Times New Roman" w:hAnsi="Times New Roman"/>
          <w:sz w:val="28"/>
          <w:szCs w:val="28"/>
          <w:lang w:val="uk-UA"/>
        </w:rPr>
        <w:t xml:space="preserve"> в </w:t>
      </w:r>
      <w:proofErr w:type="spellStart"/>
      <w:r w:rsidRPr="00777F1D">
        <w:rPr>
          <w:rFonts w:ascii="Times New Roman" w:hAnsi="Times New Roman"/>
          <w:sz w:val="28"/>
          <w:szCs w:val="28"/>
          <w:lang w:val="uk-UA"/>
        </w:rPr>
        <w:t>системе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образования</w:t>
      </w:r>
      <w:proofErr w:type="spellEnd"/>
      <w:r w:rsidRPr="00777F1D">
        <w:rPr>
          <w:rFonts w:ascii="Times New Roman" w:hAnsi="Times New Roman"/>
          <w:sz w:val="28"/>
          <w:szCs w:val="28"/>
          <w:lang w:val="uk-UA"/>
        </w:rPr>
        <w:t xml:space="preserve">  – М.: </w:t>
      </w:r>
      <w:proofErr w:type="spellStart"/>
      <w:r w:rsidRPr="00777F1D">
        <w:rPr>
          <w:rFonts w:ascii="Times New Roman" w:hAnsi="Times New Roman"/>
          <w:sz w:val="28"/>
          <w:szCs w:val="28"/>
          <w:lang w:val="uk-UA"/>
        </w:rPr>
        <w:t>Издательский</w:t>
      </w:r>
      <w:proofErr w:type="spellEnd"/>
      <w:r w:rsidRPr="00777F1D">
        <w:rPr>
          <w:rFonts w:ascii="Times New Roman" w:hAnsi="Times New Roman"/>
          <w:sz w:val="28"/>
          <w:szCs w:val="28"/>
          <w:lang w:val="uk-UA"/>
        </w:rPr>
        <w:t xml:space="preserve"> центр «</w:t>
      </w:r>
      <w:proofErr w:type="spellStart"/>
      <w:r w:rsidRPr="00777F1D">
        <w:rPr>
          <w:rFonts w:ascii="Times New Roman" w:hAnsi="Times New Roman"/>
          <w:sz w:val="28"/>
          <w:szCs w:val="28"/>
          <w:lang w:val="uk-UA"/>
        </w:rPr>
        <w:t>Академия</w:t>
      </w:r>
      <w:proofErr w:type="spellEnd"/>
      <w:r w:rsidRPr="00777F1D">
        <w:rPr>
          <w:rFonts w:ascii="Times New Roman" w:hAnsi="Times New Roman"/>
          <w:sz w:val="28"/>
          <w:szCs w:val="28"/>
          <w:lang w:val="uk-UA"/>
        </w:rPr>
        <w:t>», 2010. 368 с.</w:t>
      </w:r>
    </w:p>
    <w:p w14:paraId="434B3739" w14:textId="157C44F5"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Селевко</w:t>
      </w:r>
      <w:proofErr w:type="spellEnd"/>
      <w:r w:rsidRPr="00777F1D">
        <w:rPr>
          <w:rFonts w:ascii="Times New Roman" w:hAnsi="Times New Roman"/>
          <w:sz w:val="28"/>
          <w:szCs w:val="28"/>
          <w:lang w:val="uk-UA"/>
        </w:rPr>
        <w:t xml:space="preserve"> Г.С.  </w:t>
      </w:r>
      <w:proofErr w:type="spellStart"/>
      <w:r w:rsidRPr="00777F1D">
        <w:rPr>
          <w:rFonts w:ascii="Times New Roman" w:hAnsi="Times New Roman"/>
          <w:sz w:val="28"/>
          <w:szCs w:val="28"/>
          <w:lang w:val="uk-UA"/>
        </w:rPr>
        <w:t>Современные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образовательные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технологии</w:t>
      </w:r>
      <w:proofErr w:type="spellEnd"/>
      <w:r w:rsidRPr="00777F1D">
        <w:rPr>
          <w:rFonts w:ascii="Times New Roman" w:hAnsi="Times New Roman"/>
          <w:sz w:val="28"/>
          <w:szCs w:val="28"/>
          <w:lang w:val="uk-UA"/>
        </w:rPr>
        <w:t xml:space="preserve">.  –  </w:t>
      </w:r>
      <w:proofErr w:type="spellStart"/>
      <w:r w:rsidRPr="00777F1D">
        <w:rPr>
          <w:rFonts w:ascii="Times New Roman" w:hAnsi="Times New Roman"/>
          <w:sz w:val="28"/>
          <w:szCs w:val="28"/>
          <w:lang w:val="uk-UA"/>
        </w:rPr>
        <w:t>Учебное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пособие</w:t>
      </w:r>
      <w:proofErr w:type="spellEnd"/>
      <w:r w:rsidRPr="00777F1D">
        <w:rPr>
          <w:rFonts w:ascii="Times New Roman" w:hAnsi="Times New Roman"/>
          <w:sz w:val="28"/>
          <w:szCs w:val="28"/>
          <w:lang w:val="uk-UA"/>
        </w:rPr>
        <w:t xml:space="preserve">. – М.: </w:t>
      </w:r>
      <w:proofErr w:type="spellStart"/>
      <w:r w:rsidRPr="00777F1D">
        <w:rPr>
          <w:rFonts w:ascii="Times New Roman" w:hAnsi="Times New Roman"/>
          <w:sz w:val="28"/>
          <w:szCs w:val="28"/>
          <w:lang w:val="uk-UA"/>
        </w:rPr>
        <w:t>Народное</w:t>
      </w:r>
      <w:proofErr w:type="spellEnd"/>
      <w:r w:rsidRPr="00777F1D">
        <w:rPr>
          <w:rFonts w:ascii="Times New Roman" w:hAnsi="Times New Roman"/>
          <w:sz w:val="28"/>
          <w:szCs w:val="28"/>
          <w:lang w:val="uk-UA"/>
        </w:rPr>
        <w:t xml:space="preserve"> </w:t>
      </w:r>
      <w:proofErr w:type="spellStart"/>
      <w:r w:rsidRPr="00777F1D">
        <w:rPr>
          <w:rFonts w:ascii="Times New Roman" w:hAnsi="Times New Roman"/>
          <w:sz w:val="28"/>
          <w:szCs w:val="28"/>
          <w:lang w:val="uk-UA"/>
        </w:rPr>
        <w:t>образование</w:t>
      </w:r>
      <w:proofErr w:type="spellEnd"/>
      <w:r w:rsidRPr="00777F1D">
        <w:rPr>
          <w:rFonts w:ascii="Times New Roman" w:hAnsi="Times New Roman"/>
          <w:sz w:val="28"/>
          <w:szCs w:val="28"/>
          <w:lang w:val="uk-UA"/>
        </w:rPr>
        <w:t>, 1998. 256 с.</w:t>
      </w:r>
      <w:r w:rsidRPr="00777F1D">
        <w:rPr>
          <w:rStyle w:val="apple-converted-space"/>
          <w:rFonts w:ascii="Tahoma" w:hAnsi="Tahoma" w:cs="Tahoma"/>
          <w:color w:val="000000"/>
          <w:sz w:val="18"/>
          <w:szCs w:val="18"/>
          <w:shd w:val="clear" w:color="auto" w:fill="FFF7EC"/>
          <w:lang w:val="uk-UA"/>
        </w:rPr>
        <w:t> </w:t>
      </w:r>
      <w:r w:rsidRPr="00777F1D">
        <w:rPr>
          <w:rFonts w:ascii="Times New Roman" w:hAnsi="Times New Roman"/>
          <w:sz w:val="28"/>
          <w:szCs w:val="28"/>
          <w:lang w:val="uk-UA"/>
        </w:rPr>
        <w:t xml:space="preserve"> </w:t>
      </w:r>
    </w:p>
    <w:p w14:paraId="379252BC" w14:textId="496A93F3"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r w:rsidRPr="00777F1D">
        <w:rPr>
          <w:rFonts w:ascii="Times New Roman" w:hAnsi="Times New Roman"/>
          <w:sz w:val="28"/>
          <w:szCs w:val="28"/>
          <w:lang w:val="uk-UA"/>
        </w:rPr>
        <w:t xml:space="preserve">Сорока Г.І. Сучасні виховні системи та технології. – Харків, 2002. </w:t>
      </w:r>
      <w:r w:rsidRPr="00777F1D">
        <w:rPr>
          <w:rFonts w:ascii="Times New Roman" w:hAnsi="Times New Roman"/>
          <w:sz w:val="28"/>
          <w:szCs w:val="28"/>
        </w:rPr>
        <w:t xml:space="preserve">          </w:t>
      </w:r>
      <w:r w:rsidRPr="00777F1D">
        <w:rPr>
          <w:rFonts w:ascii="Times New Roman" w:hAnsi="Times New Roman"/>
          <w:sz w:val="28"/>
          <w:szCs w:val="28"/>
          <w:lang w:val="uk-UA"/>
        </w:rPr>
        <w:t>128 с.</w:t>
      </w:r>
    </w:p>
    <w:p w14:paraId="037CC5A6" w14:textId="2AA9ADC4" w:rsidR="0082441A" w:rsidRPr="00777F1D" w:rsidRDefault="0082441A" w:rsidP="00777F1D">
      <w:pPr>
        <w:pStyle w:val="a4"/>
        <w:numPr>
          <w:ilvl w:val="0"/>
          <w:numId w:val="8"/>
        </w:numPr>
        <w:spacing w:after="0" w:line="240" w:lineRule="auto"/>
        <w:jc w:val="both"/>
        <w:rPr>
          <w:rFonts w:ascii="Times New Roman" w:hAnsi="Times New Roman"/>
          <w:sz w:val="28"/>
          <w:szCs w:val="28"/>
          <w:lang w:val="uk-UA"/>
        </w:rPr>
      </w:pPr>
      <w:r w:rsidRPr="00777F1D">
        <w:rPr>
          <w:rFonts w:ascii="Times New Roman" w:hAnsi="Times New Roman"/>
          <w:sz w:val="28"/>
          <w:szCs w:val="28"/>
          <w:lang w:val="uk-UA"/>
        </w:rPr>
        <w:t xml:space="preserve">Фурман А.  </w:t>
      </w:r>
      <w:proofErr w:type="spellStart"/>
      <w:r w:rsidRPr="00777F1D">
        <w:rPr>
          <w:rFonts w:ascii="Times New Roman" w:hAnsi="Times New Roman"/>
          <w:sz w:val="28"/>
          <w:szCs w:val="28"/>
          <w:lang w:val="uk-UA"/>
        </w:rPr>
        <w:t>Модульно</w:t>
      </w:r>
      <w:proofErr w:type="spellEnd"/>
      <w:r w:rsidRPr="00777F1D">
        <w:rPr>
          <w:rFonts w:ascii="Times New Roman" w:hAnsi="Times New Roman"/>
          <w:sz w:val="28"/>
          <w:szCs w:val="28"/>
          <w:lang w:val="uk-UA"/>
        </w:rPr>
        <w:t>-розвивальне  навчання:  принципи,  умови,  забезпечення.  –  К.:  Правда  Ярославичів,  1997.</w:t>
      </w:r>
    </w:p>
    <w:p w14:paraId="64B7327E" w14:textId="45943089" w:rsidR="0082441A" w:rsidRDefault="0082441A" w:rsidP="00777F1D">
      <w:pPr>
        <w:pStyle w:val="a4"/>
        <w:numPr>
          <w:ilvl w:val="0"/>
          <w:numId w:val="8"/>
        </w:numPr>
        <w:spacing w:after="0" w:line="240" w:lineRule="auto"/>
        <w:jc w:val="both"/>
        <w:rPr>
          <w:rFonts w:ascii="Times New Roman" w:hAnsi="Times New Roman"/>
          <w:sz w:val="28"/>
          <w:szCs w:val="28"/>
          <w:lang w:val="uk-UA"/>
        </w:rPr>
      </w:pPr>
      <w:proofErr w:type="spellStart"/>
      <w:r w:rsidRPr="00777F1D">
        <w:rPr>
          <w:rFonts w:ascii="Times New Roman" w:hAnsi="Times New Roman"/>
          <w:sz w:val="28"/>
          <w:szCs w:val="28"/>
          <w:lang w:val="uk-UA"/>
        </w:rPr>
        <w:t>Хлєбнікова</w:t>
      </w:r>
      <w:proofErr w:type="spellEnd"/>
      <w:r w:rsidRPr="00777F1D">
        <w:rPr>
          <w:rFonts w:ascii="Times New Roman" w:hAnsi="Times New Roman"/>
          <w:sz w:val="28"/>
          <w:szCs w:val="28"/>
          <w:lang w:val="uk-UA"/>
        </w:rPr>
        <w:t xml:space="preserve">  Т.М.  Ділова  гра  як  метод  активного  навчання  педагога.  –  Харків:  Основа,  2005.</w:t>
      </w:r>
    </w:p>
    <w:p w14:paraId="6116E490" w14:textId="77777777" w:rsidR="00777F1D" w:rsidRPr="00777F1D" w:rsidRDefault="00777F1D" w:rsidP="00777F1D">
      <w:pPr>
        <w:pStyle w:val="a4"/>
        <w:spacing w:after="0" w:line="240" w:lineRule="auto"/>
        <w:ind w:left="1069"/>
        <w:jc w:val="both"/>
        <w:rPr>
          <w:rFonts w:ascii="Times New Roman" w:hAnsi="Times New Roman"/>
          <w:sz w:val="28"/>
          <w:szCs w:val="28"/>
          <w:lang w:val="uk-UA"/>
        </w:rPr>
      </w:pPr>
    </w:p>
    <w:p w14:paraId="25B7656E" w14:textId="5DF16EA4" w:rsidR="00777F1D" w:rsidRDefault="00777F1D" w:rsidP="00777F1D">
      <w:pPr>
        <w:ind w:left="709"/>
        <w:jc w:val="both"/>
        <w:rPr>
          <w:rFonts w:ascii="Times New Roman" w:hAnsi="Times New Roman"/>
          <w:sz w:val="28"/>
          <w:szCs w:val="28"/>
        </w:rPr>
      </w:pPr>
      <w:r w:rsidRPr="00777F1D">
        <w:rPr>
          <w:rFonts w:ascii="Times New Roman" w:hAnsi="Times New Roman"/>
          <w:sz w:val="28"/>
          <w:szCs w:val="28"/>
        </w:rPr>
        <w:t xml:space="preserve"> </w:t>
      </w:r>
    </w:p>
    <w:p w14:paraId="122E81FE" w14:textId="1D3D9CC8" w:rsidR="00E5487D" w:rsidRDefault="00E5487D" w:rsidP="00777F1D">
      <w:pPr>
        <w:ind w:left="709"/>
        <w:jc w:val="both"/>
        <w:rPr>
          <w:rFonts w:ascii="Times New Roman" w:hAnsi="Times New Roman"/>
          <w:sz w:val="28"/>
          <w:szCs w:val="28"/>
        </w:rPr>
      </w:pPr>
    </w:p>
    <w:p w14:paraId="5FB45E46" w14:textId="2591976C" w:rsidR="00E5487D" w:rsidRDefault="00E5487D" w:rsidP="00777F1D">
      <w:pPr>
        <w:ind w:left="709"/>
        <w:jc w:val="both"/>
        <w:rPr>
          <w:rFonts w:ascii="Times New Roman" w:hAnsi="Times New Roman"/>
          <w:sz w:val="28"/>
          <w:szCs w:val="28"/>
        </w:rPr>
      </w:pPr>
    </w:p>
    <w:p w14:paraId="5D6AC49A" w14:textId="640534E4" w:rsidR="00E5487D" w:rsidRDefault="00E5487D" w:rsidP="00777F1D">
      <w:pPr>
        <w:ind w:left="709"/>
        <w:jc w:val="both"/>
        <w:rPr>
          <w:rFonts w:ascii="Times New Roman" w:hAnsi="Times New Roman"/>
          <w:sz w:val="28"/>
          <w:szCs w:val="28"/>
        </w:rPr>
      </w:pPr>
    </w:p>
    <w:p w14:paraId="36CAECB7" w14:textId="21E7F2D0" w:rsidR="00E5487D" w:rsidRDefault="00E5487D" w:rsidP="00777F1D">
      <w:pPr>
        <w:ind w:left="709"/>
        <w:jc w:val="both"/>
        <w:rPr>
          <w:rFonts w:ascii="Times New Roman" w:hAnsi="Times New Roman"/>
          <w:sz w:val="28"/>
          <w:szCs w:val="28"/>
        </w:rPr>
      </w:pPr>
    </w:p>
    <w:p w14:paraId="5A5AD03B" w14:textId="68F349E3" w:rsidR="00E5487D" w:rsidRDefault="00E5487D" w:rsidP="00777F1D">
      <w:pPr>
        <w:ind w:left="709"/>
        <w:jc w:val="both"/>
        <w:rPr>
          <w:rFonts w:ascii="Times New Roman" w:hAnsi="Times New Roman"/>
          <w:sz w:val="28"/>
          <w:szCs w:val="28"/>
        </w:rPr>
      </w:pPr>
    </w:p>
    <w:p w14:paraId="58667D3A" w14:textId="6EDF0C42" w:rsidR="00E5487D" w:rsidRDefault="00E5487D" w:rsidP="00777F1D">
      <w:pPr>
        <w:ind w:left="709"/>
        <w:jc w:val="both"/>
        <w:rPr>
          <w:rFonts w:ascii="Times New Roman" w:hAnsi="Times New Roman"/>
          <w:sz w:val="28"/>
          <w:szCs w:val="28"/>
        </w:rPr>
      </w:pPr>
    </w:p>
    <w:p w14:paraId="7DE63948" w14:textId="0430825C" w:rsidR="00E5487D" w:rsidRDefault="00E5487D" w:rsidP="00777F1D">
      <w:pPr>
        <w:ind w:left="709"/>
        <w:jc w:val="both"/>
        <w:rPr>
          <w:rFonts w:ascii="Times New Roman" w:hAnsi="Times New Roman"/>
          <w:sz w:val="28"/>
          <w:szCs w:val="28"/>
        </w:rPr>
      </w:pPr>
    </w:p>
    <w:p w14:paraId="5405B8FF" w14:textId="7A96E39A" w:rsidR="00E5487D" w:rsidRDefault="00E5487D" w:rsidP="00777F1D">
      <w:pPr>
        <w:ind w:left="709"/>
        <w:jc w:val="both"/>
        <w:rPr>
          <w:rFonts w:ascii="Times New Roman" w:hAnsi="Times New Roman"/>
          <w:sz w:val="28"/>
          <w:szCs w:val="28"/>
        </w:rPr>
      </w:pPr>
    </w:p>
    <w:p w14:paraId="09A68A67" w14:textId="77777777" w:rsidR="00E5487D" w:rsidRPr="00777F1D" w:rsidRDefault="00E5487D" w:rsidP="00777F1D">
      <w:pPr>
        <w:ind w:left="709"/>
        <w:jc w:val="both"/>
        <w:rPr>
          <w:rFonts w:ascii="Times New Roman" w:hAnsi="Times New Roman"/>
          <w:sz w:val="28"/>
          <w:szCs w:val="28"/>
        </w:rPr>
      </w:pPr>
    </w:p>
    <w:p w14:paraId="6318E6A9" w14:textId="77777777" w:rsidR="0082441A" w:rsidRPr="00777F1D" w:rsidRDefault="0082441A" w:rsidP="0082441A">
      <w:pPr>
        <w:spacing w:after="0" w:line="360" w:lineRule="auto"/>
        <w:ind w:firstLine="709"/>
        <w:jc w:val="both"/>
        <w:rPr>
          <w:rFonts w:ascii="Times New Roman" w:hAnsi="Times New Roman"/>
          <w:sz w:val="28"/>
          <w:szCs w:val="28"/>
        </w:rPr>
      </w:pPr>
    </w:p>
    <w:p w14:paraId="56C77C61" w14:textId="78B40696" w:rsidR="0082441A" w:rsidRDefault="0082441A" w:rsidP="0082441A">
      <w:pPr>
        <w:spacing w:line="312" w:lineRule="auto"/>
        <w:ind w:firstLine="709"/>
        <w:jc w:val="center"/>
        <w:rPr>
          <w:rFonts w:ascii="Times New Roman" w:hAnsi="Times New Roman"/>
          <w:b/>
          <w:bCs/>
          <w:sz w:val="28"/>
          <w:szCs w:val="28"/>
          <w:lang w:val="uk-UA"/>
        </w:rPr>
      </w:pPr>
      <w:r>
        <w:rPr>
          <w:rFonts w:ascii="Times New Roman" w:hAnsi="Times New Roman"/>
          <w:b/>
          <w:sz w:val="28"/>
          <w:szCs w:val="28"/>
          <w:lang w:val="uk-UA"/>
        </w:rPr>
        <w:lastRenderedPageBreak/>
        <w:t>Словник термінів</w:t>
      </w:r>
    </w:p>
    <w:p w14:paraId="3DFB6E2E"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Педагогічна система </w:t>
      </w:r>
      <w:r>
        <w:rPr>
          <w:rFonts w:ascii="Times New Roman" w:eastAsia="Times New Roman" w:hAnsi="Times New Roman"/>
          <w:sz w:val="28"/>
          <w:szCs w:val="28"/>
          <w:lang w:val="uk-UA" w:eastAsia="ru-RU"/>
        </w:rPr>
        <w:t>– педагогічна концепція і досвід її реалізації в педагогічну практику; еталонна модель, результати дії якої апробовані на соціальному рівні і мають свою специфіку.</w:t>
      </w:r>
    </w:p>
    <w:p w14:paraId="71BEA57D"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Педагогічна творчість </w:t>
      </w:r>
      <w:r>
        <w:rPr>
          <w:rFonts w:ascii="Times New Roman" w:eastAsia="Times New Roman" w:hAnsi="Times New Roman"/>
          <w:sz w:val="28"/>
          <w:szCs w:val="28"/>
          <w:lang w:val="uk-UA" w:eastAsia="ru-RU"/>
        </w:rPr>
        <w:t>– прийняття і здійснення педагогом оптимальних нестандартних рішень у змінних умовах навчально-виховного процесу.</w:t>
      </w:r>
    </w:p>
    <w:p w14:paraId="39DF90E4"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Педагогічна теорія </w:t>
      </w:r>
      <w:r>
        <w:rPr>
          <w:rFonts w:ascii="Times New Roman" w:eastAsia="Times New Roman" w:hAnsi="Times New Roman"/>
          <w:sz w:val="28"/>
          <w:szCs w:val="28"/>
          <w:lang w:val="uk-UA" w:eastAsia="ru-RU"/>
        </w:rPr>
        <w:t>– логічне узагальнення педагогічного досвіду, практики виховання й навчання; система педагогічних ідей; наукове пояснення закономірностей педагогічної діяльності; сукупність положень педагогіки як науки.</w:t>
      </w:r>
    </w:p>
    <w:p w14:paraId="50C644A2"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Педагогічна техніка </w:t>
      </w:r>
      <w:r>
        <w:rPr>
          <w:rFonts w:ascii="Times New Roman" w:eastAsia="Times New Roman" w:hAnsi="Times New Roman"/>
          <w:sz w:val="28"/>
          <w:szCs w:val="28"/>
          <w:lang w:val="uk-UA" w:eastAsia="ru-RU"/>
        </w:rPr>
        <w:t xml:space="preserve">– елемент педагогічної технології; комплекс </w:t>
      </w:r>
      <w:proofErr w:type="spellStart"/>
      <w:r>
        <w:rPr>
          <w:rFonts w:ascii="Times New Roman" w:eastAsia="Times New Roman" w:hAnsi="Times New Roman"/>
          <w:sz w:val="28"/>
          <w:szCs w:val="28"/>
          <w:lang w:val="uk-UA" w:eastAsia="ru-RU"/>
        </w:rPr>
        <w:t>загальнопедагогічних</w:t>
      </w:r>
      <w:proofErr w:type="spellEnd"/>
      <w:r>
        <w:rPr>
          <w:rFonts w:ascii="Times New Roman" w:eastAsia="Times New Roman" w:hAnsi="Times New Roman"/>
          <w:sz w:val="28"/>
          <w:szCs w:val="28"/>
          <w:lang w:val="uk-UA" w:eastAsia="ru-RU"/>
        </w:rPr>
        <w:t xml:space="preserve"> і психологічних умінь педагога, що забезпечує володіння</w:t>
      </w:r>
    </w:p>
    <w:p w14:paraId="6143D178" w14:textId="77777777" w:rsidR="0082441A" w:rsidRDefault="0082441A" w:rsidP="00E5487D">
      <w:pPr>
        <w:autoSpaceDE w:val="0"/>
        <w:autoSpaceDN w:val="0"/>
        <w:adjustRightInd w:val="0"/>
        <w:spacing w:after="0"/>
        <w:jc w:val="both"/>
        <w:rPr>
          <w:rFonts w:ascii="TimesNewRoman" w:eastAsia="Times New Roman" w:hAnsi="TimesNewRoman" w:cs="TimesNewRoman"/>
          <w:sz w:val="28"/>
          <w:szCs w:val="28"/>
          <w:lang w:val="uk-UA" w:eastAsia="ru-RU"/>
        </w:rPr>
      </w:pPr>
      <w:r>
        <w:rPr>
          <w:rFonts w:ascii="Times New Roman" w:eastAsia="Times New Roman" w:hAnsi="Times New Roman"/>
          <w:sz w:val="28"/>
          <w:szCs w:val="28"/>
          <w:lang w:val="uk-UA" w:eastAsia="ru-RU"/>
        </w:rPr>
        <w:t>ним власним психофізіологічним станом, настроєм, емоціями, тілом, мовою</w:t>
      </w:r>
      <w:r>
        <w:rPr>
          <w:rFonts w:ascii="TimesNewRoman" w:eastAsia="Times New Roman" w:hAnsi="TimesNewRoman" w:cs="TimesNewRoman"/>
          <w:sz w:val="28"/>
          <w:szCs w:val="28"/>
          <w:lang w:val="uk-UA" w:eastAsia="ru-RU"/>
        </w:rPr>
        <w:t xml:space="preserve"> й організацією педагогічно доцільного спілкування. Виокремлюють вербальні(голос, дикція, інтонація, темпоритм тощо), невербальні (міміка, пластика, артикуляція, жести, експресивне забарвлення пластики та ін.), соціально-</w:t>
      </w:r>
      <w:proofErr w:type="spellStart"/>
      <w:r>
        <w:rPr>
          <w:rFonts w:ascii="TimesNewRoman" w:eastAsia="Times New Roman" w:hAnsi="TimesNewRoman" w:cs="TimesNewRoman"/>
          <w:sz w:val="28"/>
          <w:szCs w:val="28"/>
          <w:lang w:val="uk-UA" w:eastAsia="ru-RU"/>
        </w:rPr>
        <w:t>перцептивні</w:t>
      </w:r>
      <w:proofErr w:type="spellEnd"/>
      <w:r>
        <w:rPr>
          <w:rFonts w:ascii="TimesNewRoman" w:eastAsia="Times New Roman" w:hAnsi="TimesNewRoman" w:cs="TimesNewRoman"/>
          <w:sz w:val="28"/>
          <w:szCs w:val="28"/>
          <w:lang w:val="uk-UA" w:eastAsia="ru-RU"/>
        </w:rPr>
        <w:t xml:space="preserve"> (сприйняття, увага, спостережливість, уява тощо) уміння та володіння емоційним станом (зняття психічного напруження, саморегуляція, релаксація, аутотренінг, самонавіювання, створення творчого самопочуття).</w:t>
      </w:r>
    </w:p>
    <w:p w14:paraId="01C7C18A"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Педагогічна технологія –</w:t>
      </w:r>
      <w:r>
        <w:rPr>
          <w:rFonts w:ascii="Times New Roman" w:eastAsia="Times New Roman" w:hAnsi="Times New Roman"/>
          <w:sz w:val="28"/>
          <w:szCs w:val="28"/>
          <w:lang w:val="uk-UA" w:eastAsia="ru-RU"/>
        </w:rPr>
        <w:t xml:space="preserve"> своєрідна конкретизація методики, проект певної педагогічної системи, що реалізується на практиці; змістова техніка реалізації навчально-виховного процесу: закономірна педагогічна діяльність, яка реалізує науково-обґрунтований проект навчально-виховного процесу і має вищий рівень ефективності, надійності, гарантованого результату, ніж традиційні методики навчання й виховання.</w:t>
      </w:r>
    </w:p>
    <w:p w14:paraId="67586F8C" w14:textId="7777777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Педагогічне конструювання </w:t>
      </w:r>
      <w:r>
        <w:rPr>
          <w:rFonts w:ascii="Times New Roman" w:eastAsia="Times New Roman" w:hAnsi="Times New Roman"/>
          <w:sz w:val="28"/>
          <w:szCs w:val="28"/>
          <w:lang w:val="uk-UA" w:eastAsia="ru-RU"/>
        </w:rPr>
        <w:t>(створення конструкту) – деталізація освітнього чи педагогічного проекту, яка наближує його до використання в конкретних умовах реальними учасниками педагогічного процесу.</w:t>
      </w:r>
    </w:p>
    <w:p w14:paraId="46BC3257" w14:textId="348E25C7" w:rsidR="0082441A" w:rsidRDefault="0082441A" w:rsidP="00E5487D">
      <w:pPr>
        <w:autoSpaceDE w:val="0"/>
        <w:autoSpaceDN w:val="0"/>
        <w:adjustRightInd w:val="0"/>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Педагогічне проектування –</w:t>
      </w:r>
      <w:r>
        <w:rPr>
          <w:rFonts w:ascii="Times New Roman" w:eastAsia="Times New Roman" w:hAnsi="Times New Roman"/>
          <w:sz w:val="28"/>
          <w:szCs w:val="28"/>
          <w:lang w:val="uk-UA" w:eastAsia="ru-RU"/>
        </w:rPr>
        <w:t xml:space="preserve"> цілеспрямована діяльність, яка визначає необхідність педагогічних перетворень, прогнозує та оцінює наслідки реалізації певних педагогічних задумів.</w:t>
      </w:r>
    </w:p>
    <w:tbl>
      <w:tblPr>
        <w:tblW w:w="9977" w:type="dxa"/>
        <w:jc w:val="center"/>
        <w:tblLayout w:type="fixed"/>
        <w:tblLook w:val="0000" w:firstRow="0" w:lastRow="0" w:firstColumn="0" w:lastColumn="0" w:noHBand="0" w:noVBand="0"/>
      </w:tblPr>
      <w:tblGrid>
        <w:gridCol w:w="9977"/>
      </w:tblGrid>
      <w:tr w:rsidR="00570402" w:rsidRPr="00570402" w14:paraId="76A90E24" w14:textId="77777777" w:rsidTr="00E5487D">
        <w:trPr>
          <w:tblHeader/>
          <w:jc w:val="center"/>
        </w:trPr>
        <w:tc>
          <w:tcPr>
            <w:tcW w:w="9977" w:type="dxa"/>
            <w:tcBorders>
              <w:top w:val="single" w:sz="12" w:space="0" w:color="000000"/>
              <w:left w:val="single" w:sz="6" w:space="0" w:color="000000"/>
              <w:bottom w:val="nil"/>
              <w:right w:val="single" w:sz="6" w:space="0" w:color="000000"/>
            </w:tcBorders>
          </w:tcPr>
          <w:p w14:paraId="4EBAEA90" w14:textId="25C2C5DB" w:rsidR="00570402" w:rsidRPr="00570402" w:rsidRDefault="00E5487D" w:rsidP="00570402">
            <w:pPr>
              <w:spacing w:after="0" w:line="240" w:lineRule="auto"/>
              <w:jc w:val="center"/>
              <w:rPr>
                <w:rFonts w:ascii="Times New Roman" w:eastAsia="Times New Roman" w:hAnsi="Times New Roman"/>
                <w:sz w:val="24"/>
                <w:szCs w:val="24"/>
                <w:lang w:val="uk-UA" w:eastAsia="ru-RU"/>
              </w:rPr>
            </w:pPr>
            <w:r w:rsidRPr="00E5487D">
              <w:rPr>
                <w:rFonts w:ascii="Times New Roman" w:eastAsia="Times New Roman" w:hAnsi="Times New Roman"/>
                <w:b/>
                <w:sz w:val="32"/>
                <w:szCs w:val="32"/>
                <w:lang w:val="uk-UA" w:eastAsia="ru-RU"/>
              </w:rPr>
              <w:lastRenderedPageBreak/>
              <w:t>Практичні заняття</w:t>
            </w:r>
          </w:p>
          <w:p w14:paraId="73C56463" w14:textId="77777777" w:rsidR="00570402" w:rsidRPr="00570402" w:rsidRDefault="00570402" w:rsidP="00570402">
            <w:pPr>
              <w:spacing w:after="0" w:line="240" w:lineRule="auto"/>
              <w:jc w:val="center"/>
              <w:rPr>
                <w:rFonts w:ascii="Times New Roman" w:eastAsia="Times New Roman" w:hAnsi="Times New Roman"/>
                <w:sz w:val="24"/>
                <w:szCs w:val="24"/>
                <w:lang w:val="uk-UA" w:eastAsia="ru-RU"/>
              </w:rPr>
            </w:pPr>
            <w:r w:rsidRPr="00570402">
              <w:rPr>
                <w:rFonts w:ascii="Times New Roman" w:eastAsia="Times New Roman" w:hAnsi="Times New Roman"/>
                <w:sz w:val="24"/>
                <w:szCs w:val="24"/>
                <w:lang w:val="uk-UA" w:eastAsia="ru-RU"/>
              </w:rPr>
              <w:t>Назва завдання</w:t>
            </w:r>
          </w:p>
        </w:tc>
      </w:tr>
      <w:tr w:rsidR="00570402" w:rsidRPr="00570402" w14:paraId="32A9C45E" w14:textId="77777777" w:rsidTr="00E5487D">
        <w:trPr>
          <w:tblHeader/>
          <w:jc w:val="center"/>
        </w:trPr>
        <w:tc>
          <w:tcPr>
            <w:tcW w:w="9977" w:type="dxa"/>
            <w:tcBorders>
              <w:top w:val="single" w:sz="12" w:space="0" w:color="000000"/>
              <w:left w:val="single" w:sz="6" w:space="0" w:color="000000"/>
              <w:bottom w:val="single" w:sz="4" w:space="0" w:color="auto"/>
              <w:right w:val="single" w:sz="6" w:space="0" w:color="000000"/>
            </w:tcBorders>
          </w:tcPr>
          <w:p w14:paraId="4E9075BC" w14:textId="77777777" w:rsidR="00570402" w:rsidRPr="00570402" w:rsidRDefault="00570402" w:rsidP="00570402">
            <w:pPr>
              <w:spacing w:after="0" w:line="240" w:lineRule="auto"/>
              <w:ind w:left="-58"/>
              <w:jc w:val="both"/>
              <w:rPr>
                <w:rFonts w:ascii="Times New Roman" w:eastAsia="Times New Roman" w:hAnsi="Times New Roman"/>
                <w:b/>
                <w:sz w:val="24"/>
                <w:szCs w:val="24"/>
                <w:lang w:val="uk-UA" w:eastAsia="ru-RU"/>
              </w:rPr>
            </w:pPr>
            <w:proofErr w:type="spellStart"/>
            <w:proofErr w:type="gramStart"/>
            <w:r w:rsidRPr="00570402">
              <w:rPr>
                <w:rFonts w:ascii="Times New Roman" w:eastAsia="Times New Roman" w:hAnsi="Times New Roman"/>
                <w:b/>
                <w:sz w:val="24"/>
                <w:szCs w:val="24"/>
                <w:lang w:eastAsia="ru-RU"/>
              </w:rPr>
              <w:t>Теоретичні</w:t>
            </w:r>
            <w:proofErr w:type="spellEnd"/>
            <w:r w:rsidRPr="00570402">
              <w:rPr>
                <w:rFonts w:ascii="Times New Roman" w:eastAsia="Times New Roman" w:hAnsi="Times New Roman"/>
                <w:b/>
                <w:sz w:val="24"/>
                <w:szCs w:val="24"/>
                <w:lang w:eastAsia="ru-RU"/>
              </w:rPr>
              <w:t xml:space="preserve">  </w:t>
            </w:r>
            <w:proofErr w:type="spellStart"/>
            <w:r w:rsidRPr="00570402">
              <w:rPr>
                <w:rFonts w:ascii="Times New Roman" w:eastAsia="Times New Roman" w:hAnsi="Times New Roman"/>
                <w:b/>
                <w:sz w:val="24"/>
                <w:szCs w:val="24"/>
                <w:lang w:eastAsia="ru-RU"/>
              </w:rPr>
              <w:t>основи</w:t>
            </w:r>
            <w:proofErr w:type="spellEnd"/>
            <w:proofErr w:type="gramEnd"/>
            <w:r w:rsidRPr="00570402">
              <w:rPr>
                <w:rFonts w:ascii="Times New Roman" w:eastAsia="Times New Roman" w:hAnsi="Times New Roman"/>
                <w:b/>
                <w:sz w:val="24"/>
                <w:szCs w:val="24"/>
                <w:lang w:eastAsia="ru-RU"/>
              </w:rPr>
              <w:t xml:space="preserve">  </w:t>
            </w:r>
            <w:proofErr w:type="spellStart"/>
            <w:r w:rsidRPr="00570402">
              <w:rPr>
                <w:rFonts w:ascii="Times New Roman" w:eastAsia="Times New Roman" w:hAnsi="Times New Roman"/>
                <w:b/>
                <w:sz w:val="24"/>
                <w:szCs w:val="24"/>
                <w:lang w:eastAsia="ru-RU"/>
              </w:rPr>
              <w:t>педагогічних</w:t>
            </w:r>
            <w:proofErr w:type="spellEnd"/>
            <w:r w:rsidRPr="00570402">
              <w:rPr>
                <w:rFonts w:ascii="Times New Roman" w:eastAsia="Times New Roman" w:hAnsi="Times New Roman"/>
                <w:b/>
                <w:sz w:val="24"/>
                <w:szCs w:val="24"/>
                <w:lang w:eastAsia="ru-RU"/>
              </w:rPr>
              <w:t xml:space="preserve">  </w:t>
            </w:r>
            <w:proofErr w:type="spellStart"/>
            <w:r w:rsidRPr="00570402">
              <w:rPr>
                <w:rFonts w:ascii="Times New Roman" w:eastAsia="Times New Roman" w:hAnsi="Times New Roman"/>
                <w:b/>
                <w:sz w:val="24"/>
                <w:szCs w:val="24"/>
                <w:lang w:eastAsia="ru-RU"/>
              </w:rPr>
              <w:t>технологій</w:t>
            </w:r>
            <w:proofErr w:type="spellEnd"/>
            <w:r w:rsidRPr="00570402">
              <w:rPr>
                <w:rFonts w:ascii="Times New Roman" w:eastAsia="Times New Roman" w:hAnsi="Times New Roman"/>
                <w:b/>
                <w:sz w:val="24"/>
                <w:szCs w:val="24"/>
                <w:lang w:val="uk-UA" w:eastAsia="ru-RU"/>
              </w:rPr>
              <w:t xml:space="preserve"> навчання та виховання  </w:t>
            </w:r>
          </w:p>
          <w:p w14:paraId="1701947A" w14:textId="77777777" w:rsidR="00570402" w:rsidRPr="00570402" w:rsidRDefault="00570402" w:rsidP="00570402">
            <w:pPr>
              <w:spacing w:after="0" w:line="240" w:lineRule="auto"/>
              <w:ind w:left="-58"/>
              <w:jc w:val="both"/>
              <w:rPr>
                <w:rFonts w:ascii="Times New Roman" w:eastAsia="Times New Roman" w:hAnsi="Times New Roman"/>
                <w:b/>
                <w:sz w:val="24"/>
                <w:szCs w:val="24"/>
                <w:lang w:val="uk-UA" w:eastAsia="ru-RU"/>
              </w:rPr>
            </w:pPr>
            <w:r w:rsidRPr="00570402">
              <w:rPr>
                <w:rFonts w:ascii="Times New Roman" w:eastAsia="Times New Roman" w:hAnsi="Times New Roman"/>
                <w:sz w:val="24"/>
                <w:szCs w:val="24"/>
                <w:lang w:val="uk-UA" w:eastAsia="ru-RU"/>
              </w:rPr>
              <w:t xml:space="preserve">Педагогічний доробок </w:t>
            </w:r>
            <w:proofErr w:type="spellStart"/>
            <w:r w:rsidRPr="00570402">
              <w:rPr>
                <w:rFonts w:ascii="Times New Roman" w:eastAsia="Times New Roman" w:hAnsi="Times New Roman"/>
                <w:sz w:val="24"/>
                <w:szCs w:val="24"/>
                <w:lang w:val="uk-UA" w:eastAsia="ru-RU"/>
              </w:rPr>
              <w:t>С.Френе</w:t>
            </w:r>
            <w:proofErr w:type="spellEnd"/>
            <w:r w:rsidRPr="00570402">
              <w:rPr>
                <w:rFonts w:ascii="Times New Roman" w:eastAsia="Times New Roman" w:hAnsi="Times New Roman"/>
                <w:sz w:val="24"/>
                <w:szCs w:val="24"/>
                <w:lang w:val="uk-UA" w:eastAsia="ru-RU"/>
              </w:rPr>
              <w:t xml:space="preserve">. Концептуальні засади «Школи успіху і радості». Педагогічна теорія </w:t>
            </w:r>
            <w:proofErr w:type="spellStart"/>
            <w:r w:rsidRPr="00570402">
              <w:rPr>
                <w:rFonts w:ascii="Times New Roman" w:eastAsia="Times New Roman" w:hAnsi="Times New Roman"/>
                <w:sz w:val="24"/>
                <w:szCs w:val="24"/>
                <w:lang w:val="uk-UA" w:eastAsia="ru-RU"/>
              </w:rPr>
              <w:t>В.Біблера</w:t>
            </w:r>
            <w:proofErr w:type="spellEnd"/>
            <w:r w:rsidRPr="00570402">
              <w:rPr>
                <w:rFonts w:ascii="Times New Roman" w:eastAsia="Times New Roman" w:hAnsi="Times New Roman"/>
                <w:sz w:val="24"/>
                <w:szCs w:val="24"/>
                <w:lang w:val="uk-UA" w:eastAsia="ru-RU"/>
              </w:rPr>
              <w:t xml:space="preserve">, її втілення в методику роботи «Школи діалогу культур». Особливості змісту </w:t>
            </w:r>
            <w:proofErr w:type="spellStart"/>
            <w:r w:rsidRPr="00570402">
              <w:rPr>
                <w:rFonts w:ascii="Times New Roman" w:eastAsia="Times New Roman" w:hAnsi="Times New Roman"/>
                <w:sz w:val="24"/>
                <w:szCs w:val="24"/>
                <w:lang w:val="uk-UA" w:eastAsia="ru-RU"/>
              </w:rPr>
              <w:t>педтехнології</w:t>
            </w:r>
            <w:proofErr w:type="spellEnd"/>
            <w:r w:rsidRPr="00570402">
              <w:rPr>
                <w:rFonts w:ascii="Times New Roman" w:eastAsia="Times New Roman" w:hAnsi="Times New Roman"/>
                <w:sz w:val="24"/>
                <w:szCs w:val="24"/>
                <w:lang w:val="uk-UA" w:eastAsia="ru-RU"/>
              </w:rPr>
              <w:t xml:space="preserve"> «Школа діалогу культур».</w:t>
            </w:r>
          </w:p>
        </w:tc>
      </w:tr>
      <w:tr w:rsidR="00570402" w:rsidRPr="00570402" w14:paraId="5FA876F4"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35DF1EE5"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Аналіз системних педагогічних технологій</w:t>
            </w:r>
          </w:p>
          <w:p w14:paraId="4BB0FB60" w14:textId="77777777" w:rsidR="00570402" w:rsidRPr="00570402" w:rsidRDefault="00570402" w:rsidP="00570402">
            <w:pPr>
              <w:spacing w:after="0" w:line="240" w:lineRule="auto"/>
              <w:jc w:val="both"/>
              <w:rPr>
                <w:rFonts w:ascii="Times New Roman CYR" w:eastAsia="Times New Roman" w:hAnsi="Times New Roman CYR" w:cs="Times New Roman CYR"/>
                <w:b/>
                <w:sz w:val="24"/>
                <w:szCs w:val="24"/>
                <w:lang w:val="uk-UA" w:eastAsia="ru-RU"/>
              </w:rPr>
            </w:pPr>
            <w:r w:rsidRPr="00570402">
              <w:rPr>
                <w:rFonts w:ascii="Times New Roman" w:eastAsia="Times New Roman" w:hAnsi="Times New Roman"/>
                <w:sz w:val="24"/>
                <w:szCs w:val="24"/>
                <w:lang w:val="uk-UA" w:eastAsia="ru-RU"/>
              </w:rPr>
              <w:t xml:space="preserve">Життєвий шлях М. </w:t>
            </w:r>
            <w:proofErr w:type="spellStart"/>
            <w:r w:rsidRPr="00570402">
              <w:rPr>
                <w:rFonts w:ascii="Times New Roman" w:eastAsia="Times New Roman" w:hAnsi="Times New Roman"/>
                <w:sz w:val="24"/>
                <w:szCs w:val="24"/>
                <w:lang w:val="uk-UA" w:eastAsia="ru-RU"/>
              </w:rPr>
              <w:t>Монтессорі</w:t>
            </w:r>
            <w:proofErr w:type="spellEnd"/>
            <w:r w:rsidRPr="00570402">
              <w:rPr>
                <w:rFonts w:ascii="Times New Roman" w:eastAsia="Times New Roman" w:hAnsi="Times New Roman"/>
                <w:sz w:val="24"/>
                <w:szCs w:val="24"/>
                <w:lang w:val="uk-UA" w:eastAsia="ru-RU"/>
              </w:rPr>
              <w:t xml:space="preserve"> і розвиток її педагогічної системи. Концептуальні засади «Будинку вільної дитини». </w:t>
            </w:r>
            <w:r w:rsidRPr="00570402">
              <w:rPr>
                <w:rFonts w:ascii="Times New Roman" w:eastAsia="Times New Roman" w:hAnsi="Times New Roman"/>
                <w:spacing w:val="-7"/>
                <w:sz w:val="24"/>
                <w:szCs w:val="24"/>
                <w:lang w:val="uk-UA" w:eastAsia="ru-RU"/>
              </w:rPr>
              <w:t xml:space="preserve">Внесок П. Петерсена у розвиток педагогічної </w:t>
            </w:r>
            <w:proofErr w:type="spellStart"/>
            <w:r w:rsidRPr="00570402">
              <w:rPr>
                <w:rFonts w:ascii="Times New Roman" w:eastAsia="Times New Roman" w:hAnsi="Times New Roman"/>
                <w:spacing w:val="-7"/>
                <w:sz w:val="24"/>
                <w:szCs w:val="24"/>
                <w:lang w:val="uk-UA" w:eastAsia="ru-RU"/>
              </w:rPr>
              <w:t>інноватики</w:t>
            </w:r>
            <w:proofErr w:type="spellEnd"/>
            <w:r w:rsidRPr="00570402">
              <w:rPr>
                <w:rFonts w:ascii="Times New Roman" w:eastAsia="Times New Roman" w:hAnsi="Times New Roman"/>
                <w:spacing w:val="-7"/>
                <w:sz w:val="24"/>
                <w:szCs w:val="24"/>
                <w:lang w:val="uk-UA" w:eastAsia="ru-RU"/>
              </w:rPr>
              <w:t>.   Педагогічна система  «</w:t>
            </w:r>
            <w:proofErr w:type="spellStart"/>
            <w:r w:rsidRPr="00570402">
              <w:rPr>
                <w:rFonts w:ascii="Times New Roman" w:eastAsia="Times New Roman" w:hAnsi="Times New Roman"/>
                <w:spacing w:val="-7"/>
                <w:sz w:val="24"/>
                <w:szCs w:val="24"/>
                <w:lang w:val="uk-UA" w:eastAsia="ru-RU"/>
              </w:rPr>
              <w:t>Йєна</w:t>
            </w:r>
            <w:proofErr w:type="spellEnd"/>
            <w:r w:rsidRPr="00570402">
              <w:rPr>
                <w:rFonts w:ascii="Times New Roman" w:eastAsia="Times New Roman" w:hAnsi="Times New Roman"/>
                <w:spacing w:val="-7"/>
                <w:sz w:val="24"/>
                <w:szCs w:val="24"/>
                <w:lang w:val="uk-UA" w:eastAsia="ru-RU"/>
              </w:rPr>
              <w:t xml:space="preserve">-план-школа» П. Петерсена. </w:t>
            </w:r>
            <w:r w:rsidRPr="00570402">
              <w:rPr>
                <w:rFonts w:ascii="Times New Roman" w:eastAsia="Times New Roman" w:hAnsi="Times New Roman"/>
                <w:sz w:val="24"/>
                <w:szCs w:val="24"/>
                <w:lang w:val="uk-UA" w:eastAsia="ru-RU"/>
              </w:rPr>
              <w:t xml:space="preserve">Інноваційний зміст школи </w:t>
            </w:r>
            <w:proofErr w:type="spellStart"/>
            <w:r w:rsidRPr="00570402">
              <w:rPr>
                <w:rFonts w:ascii="Times New Roman" w:eastAsia="Times New Roman" w:hAnsi="Times New Roman"/>
                <w:sz w:val="24"/>
                <w:szCs w:val="24"/>
                <w:lang w:val="uk-UA" w:eastAsia="ru-RU"/>
              </w:rPr>
              <w:t>Р.Штейнера</w:t>
            </w:r>
            <w:proofErr w:type="spellEnd"/>
            <w:r w:rsidRPr="00570402">
              <w:rPr>
                <w:rFonts w:ascii="Times New Roman" w:eastAsia="Times New Roman" w:hAnsi="Times New Roman"/>
                <w:sz w:val="24"/>
                <w:szCs w:val="24"/>
                <w:lang w:val="uk-UA" w:eastAsia="ru-RU"/>
              </w:rPr>
              <w:t xml:space="preserve">. Історія формування </w:t>
            </w:r>
            <w:proofErr w:type="spellStart"/>
            <w:r w:rsidRPr="00570402">
              <w:rPr>
                <w:rFonts w:ascii="Times New Roman" w:eastAsia="Times New Roman" w:hAnsi="Times New Roman"/>
                <w:sz w:val="24"/>
                <w:szCs w:val="24"/>
                <w:lang w:val="uk-UA" w:eastAsia="ru-RU"/>
              </w:rPr>
              <w:t>вальдорфської</w:t>
            </w:r>
            <w:proofErr w:type="spellEnd"/>
            <w:r w:rsidRPr="00570402">
              <w:rPr>
                <w:rFonts w:ascii="Times New Roman" w:eastAsia="Times New Roman" w:hAnsi="Times New Roman"/>
                <w:sz w:val="24"/>
                <w:szCs w:val="24"/>
                <w:lang w:val="uk-UA" w:eastAsia="ru-RU"/>
              </w:rPr>
              <w:t xml:space="preserve"> педагогіки</w:t>
            </w:r>
            <w:r w:rsidRPr="00570402">
              <w:rPr>
                <w:rFonts w:ascii="Times New Roman" w:eastAsia="Times New Roman" w:hAnsi="Times New Roman"/>
                <w:sz w:val="28"/>
                <w:szCs w:val="28"/>
                <w:lang w:val="uk-UA" w:eastAsia="ru-RU"/>
              </w:rPr>
              <w:t>.</w:t>
            </w:r>
          </w:p>
        </w:tc>
      </w:tr>
      <w:tr w:rsidR="00570402" w:rsidRPr="00570402" w14:paraId="132A4C98"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5CE849C1"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Ділова гра</w:t>
            </w:r>
          </w:p>
          <w:p w14:paraId="56624628" w14:textId="77777777" w:rsidR="00570402" w:rsidRPr="00570402" w:rsidRDefault="00570402" w:rsidP="00570402">
            <w:pPr>
              <w:spacing w:after="0" w:line="240" w:lineRule="auto"/>
              <w:jc w:val="both"/>
              <w:rPr>
                <w:rFonts w:ascii="Times New Roman" w:eastAsia="Times New Roman" w:hAnsi="Times New Roman"/>
                <w:sz w:val="24"/>
                <w:szCs w:val="24"/>
                <w:lang w:val="uk-UA" w:eastAsia="ru-RU"/>
              </w:rPr>
            </w:pPr>
            <w:r w:rsidRPr="00570402">
              <w:rPr>
                <w:rFonts w:ascii="Times New Roman" w:eastAsia="Times New Roman" w:hAnsi="Times New Roman"/>
                <w:sz w:val="24"/>
                <w:szCs w:val="24"/>
                <w:lang w:val="uk-UA" w:eastAsia="ru-RU"/>
              </w:rPr>
              <w:t>Ділова гра як різновид  рольових ігор</w:t>
            </w:r>
          </w:p>
        </w:tc>
      </w:tr>
      <w:tr w:rsidR="00570402" w:rsidRPr="00570402" w14:paraId="4305D449"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58C91173"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Ігрові технології навчання</w:t>
            </w:r>
          </w:p>
          <w:p w14:paraId="34AF4564"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sz w:val="24"/>
                <w:szCs w:val="24"/>
                <w:lang w:val="uk-UA" w:eastAsia="ru-RU"/>
              </w:rPr>
              <w:t xml:space="preserve">Походження  і  соціально-педагогічне  значення  гри.  Теорії  гри.  Гра  як  метод  навчання ( значення  педагогічної  гри,  основні  функції  ігор).  </w:t>
            </w:r>
            <w:proofErr w:type="spellStart"/>
            <w:proofErr w:type="gramStart"/>
            <w:r w:rsidRPr="00570402">
              <w:rPr>
                <w:rFonts w:ascii="Times New Roman" w:eastAsia="Times New Roman" w:hAnsi="Times New Roman"/>
                <w:sz w:val="24"/>
                <w:szCs w:val="24"/>
                <w:lang w:eastAsia="ru-RU"/>
              </w:rPr>
              <w:t>Ігрові</w:t>
            </w:r>
            <w:proofErr w:type="spellEnd"/>
            <w:r w:rsidRPr="00570402">
              <w:rPr>
                <w:rFonts w:ascii="Times New Roman" w:eastAsia="Times New Roman" w:hAnsi="Times New Roman"/>
                <w:sz w:val="24"/>
                <w:szCs w:val="24"/>
                <w:lang w:eastAsia="ru-RU"/>
              </w:rPr>
              <w:t xml:space="preserve">  </w:t>
            </w:r>
            <w:proofErr w:type="spellStart"/>
            <w:r w:rsidRPr="00570402">
              <w:rPr>
                <w:rFonts w:ascii="Times New Roman" w:eastAsia="Times New Roman" w:hAnsi="Times New Roman"/>
                <w:sz w:val="24"/>
                <w:szCs w:val="24"/>
                <w:lang w:eastAsia="ru-RU"/>
              </w:rPr>
              <w:t>мотиви</w:t>
            </w:r>
            <w:proofErr w:type="spellEnd"/>
            <w:proofErr w:type="gramEnd"/>
            <w:r w:rsidRPr="00570402">
              <w:rPr>
                <w:rFonts w:ascii="Times New Roman" w:eastAsia="Times New Roman" w:hAnsi="Times New Roman"/>
                <w:sz w:val="24"/>
                <w:szCs w:val="24"/>
                <w:lang w:eastAsia="ru-RU"/>
              </w:rPr>
              <w:t xml:space="preserve">  і  </w:t>
            </w:r>
            <w:proofErr w:type="spellStart"/>
            <w:r w:rsidRPr="00570402">
              <w:rPr>
                <w:rFonts w:ascii="Times New Roman" w:eastAsia="Times New Roman" w:hAnsi="Times New Roman"/>
                <w:sz w:val="24"/>
                <w:szCs w:val="24"/>
                <w:lang w:eastAsia="ru-RU"/>
              </w:rPr>
              <w:t>організації</w:t>
            </w:r>
            <w:proofErr w:type="spellEnd"/>
            <w:r w:rsidRPr="00570402">
              <w:rPr>
                <w:rFonts w:ascii="Times New Roman" w:eastAsia="Times New Roman" w:hAnsi="Times New Roman"/>
                <w:sz w:val="24"/>
                <w:szCs w:val="24"/>
                <w:lang w:eastAsia="ru-RU"/>
              </w:rPr>
              <w:t xml:space="preserve">  </w:t>
            </w:r>
            <w:proofErr w:type="spellStart"/>
            <w:r w:rsidRPr="00570402">
              <w:rPr>
                <w:rFonts w:ascii="Times New Roman" w:eastAsia="Times New Roman" w:hAnsi="Times New Roman"/>
                <w:sz w:val="24"/>
                <w:szCs w:val="24"/>
                <w:lang w:eastAsia="ru-RU"/>
              </w:rPr>
              <w:t>ігор</w:t>
            </w:r>
            <w:proofErr w:type="spellEnd"/>
            <w:r w:rsidRPr="00570402">
              <w:rPr>
                <w:rFonts w:ascii="Times New Roman" w:eastAsia="Times New Roman" w:hAnsi="Times New Roman"/>
                <w:sz w:val="24"/>
                <w:szCs w:val="24"/>
                <w:lang w:eastAsia="ru-RU"/>
              </w:rPr>
              <w:t>.</w:t>
            </w:r>
            <w:r w:rsidRPr="00570402">
              <w:rPr>
                <w:rFonts w:ascii="Times New Roman" w:eastAsia="Times New Roman" w:hAnsi="Times New Roman"/>
                <w:sz w:val="24"/>
                <w:szCs w:val="24"/>
                <w:lang w:val="uk-UA" w:eastAsia="ru-RU"/>
              </w:rPr>
              <w:t xml:space="preserve"> 1. Структура навчального заняття з використанням педагогічних технологій виховання  2. Рольові та ділові ігри. 3. Сценарій ігор</w:t>
            </w:r>
          </w:p>
        </w:tc>
      </w:tr>
      <w:tr w:rsidR="00570402" w:rsidRPr="00F1347A" w14:paraId="0F366459"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51ADCEE2" w14:textId="77777777" w:rsidR="00570402" w:rsidRPr="00570402" w:rsidRDefault="00570402" w:rsidP="00570402">
            <w:pPr>
              <w:spacing w:after="0" w:line="240" w:lineRule="auto"/>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 xml:space="preserve">Групова робота з застосуванням педагогічних технологій Інноваційна діяльність педагога     </w:t>
            </w:r>
          </w:p>
          <w:p w14:paraId="13E69031"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 xml:space="preserve">      </w:t>
            </w:r>
            <w:r w:rsidRPr="00570402">
              <w:rPr>
                <w:rFonts w:ascii="Times New Roman" w:eastAsia="Times New Roman" w:hAnsi="Times New Roman"/>
                <w:sz w:val="24"/>
                <w:szCs w:val="24"/>
                <w:lang w:val="uk-UA" w:eastAsia="ru-RU"/>
              </w:rPr>
              <w:t xml:space="preserve">Сукупність </w:t>
            </w:r>
            <w:proofErr w:type="spellStart"/>
            <w:r w:rsidRPr="00570402">
              <w:rPr>
                <w:rFonts w:ascii="Times New Roman" w:eastAsia="Times New Roman" w:hAnsi="Times New Roman"/>
                <w:sz w:val="24"/>
                <w:szCs w:val="24"/>
                <w:lang w:val="uk-UA" w:eastAsia="ru-RU"/>
              </w:rPr>
              <w:t>сощокультурних</w:t>
            </w:r>
            <w:proofErr w:type="spellEnd"/>
            <w:r w:rsidRPr="00570402">
              <w:rPr>
                <w:rFonts w:ascii="Times New Roman" w:eastAsia="Times New Roman" w:hAnsi="Times New Roman"/>
                <w:sz w:val="24"/>
                <w:szCs w:val="24"/>
                <w:lang w:val="uk-UA" w:eastAsia="ru-RU"/>
              </w:rPr>
              <w:t xml:space="preserve"> і творчих характеристик особистості педагога, який виявляє готовність вдосконалювати педагогічну діяльність, наявність внутрішніх засобів та методів, здатних забезпечити цю готовність. Значення інноваційної педагогічної діяльності для розвитку системи сучасної освіти та професійного становлення викладача. Педагогічний досвід та його співвідношення з педагогічною інновацією. Критерії та рівні готовності педагога до інноваційної діяльності. </w:t>
            </w:r>
            <w:proofErr w:type="spellStart"/>
            <w:r w:rsidRPr="00570402">
              <w:rPr>
                <w:rFonts w:ascii="Times New Roman" w:eastAsia="Times New Roman" w:hAnsi="Times New Roman"/>
                <w:sz w:val="24"/>
                <w:szCs w:val="24"/>
                <w:lang w:val="uk-UA" w:eastAsia="ru-RU"/>
              </w:rPr>
              <w:t>Антиінноваційні</w:t>
            </w:r>
            <w:proofErr w:type="spellEnd"/>
            <w:r w:rsidRPr="00570402">
              <w:rPr>
                <w:rFonts w:ascii="Times New Roman" w:eastAsia="Times New Roman" w:hAnsi="Times New Roman"/>
                <w:sz w:val="24"/>
                <w:szCs w:val="24"/>
                <w:lang w:val="uk-UA" w:eastAsia="ru-RU"/>
              </w:rPr>
              <w:t xml:space="preserve"> бар'єри у професійній діяльності педагога та шляхи їх подолання.</w:t>
            </w:r>
            <w:r w:rsidRPr="00570402">
              <w:rPr>
                <w:rFonts w:ascii="Times New Roman" w:eastAsia="Times New Roman" w:hAnsi="Times New Roman"/>
                <w:b/>
                <w:sz w:val="24"/>
                <w:szCs w:val="24"/>
                <w:lang w:val="uk-UA" w:eastAsia="ru-RU"/>
              </w:rPr>
              <w:t xml:space="preserve">                 </w:t>
            </w:r>
          </w:p>
        </w:tc>
      </w:tr>
      <w:tr w:rsidR="00570402" w:rsidRPr="00570402" w14:paraId="38236486"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34B454D1"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r w:rsidRPr="00570402">
              <w:rPr>
                <w:rFonts w:ascii="Times New Roman" w:eastAsia="Times New Roman" w:hAnsi="Times New Roman"/>
                <w:b/>
                <w:sz w:val="24"/>
                <w:szCs w:val="24"/>
                <w:lang w:val="uk-UA" w:eastAsia="ru-RU"/>
              </w:rPr>
              <w:t>Інтерактивні технології Термінологічне лото. Гра «Старт-фініш»</w:t>
            </w:r>
          </w:p>
          <w:p w14:paraId="0526AF65" w14:textId="77777777" w:rsidR="00570402" w:rsidRPr="00570402" w:rsidRDefault="00570402" w:rsidP="00570402">
            <w:pPr>
              <w:spacing w:after="0" w:line="240" w:lineRule="auto"/>
              <w:jc w:val="both"/>
              <w:rPr>
                <w:rFonts w:ascii="Times New Roman" w:eastAsia="Times New Roman" w:hAnsi="Times New Roman"/>
                <w:sz w:val="24"/>
                <w:szCs w:val="24"/>
                <w:lang w:val="uk-UA" w:eastAsia="ru-RU"/>
              </w:rPr>
            </w:pPr>
            <w:r w:rsidRPr="00570402">
              <w:rPr>
                <w:rFonts w:ascii="Times New Roman" w:eastAsia="Times New Roman" w:hAnsi="Times New Roman"/>
                <w:sz w:val="24"/>
                <w:szCs w:val="24"/>
                <w:lang w:val="uk-UA" w:eastAsia="ru-RU"/>
              </w:rPr>
              <w:t>Застосування інтерактивних технологій у процесі вивчення металургійних дисциплін</w:t>
            </w:r>
          </w:p>
        </w:tc>
      </w:tr>
      <w:tr w:rsidR="00570402" w:rsidRPr="00570402" w14:paraId="7EFD74DD"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01F36840" w14:textId="77777777" w:rsidR="00E5487D" w:rsidRPr="00E5487D" w:rsidRDefault="00E5487D" w:rsidP="00E5487D">
            <w:pPr>
              <w:spacing w:after="0" w:line="240" w:lineRule="auto"/>
              <w:jc w:val="both"/>
              <w:rPr>
                <w:rFonts w:ascii="Times New Roman" w:eastAsia="Times New Roman" w:hAnsi="Times New Roman"/>
                <w:b/>
                <w:sz w:val="24"/>
                <w:szCs w:val="24"/>
                <w:lang w:val="uk-UA" w:eastAsia="ru-RU"/>
              </w:rPr>
            </w:pPr>
            <w:r w:rsidRPr="00E5487D">
              <w:rPr>
                <w:rFonts w:ascii="Times New Roman" w:eastAsia="Times New Roman" w:hAnsi="Times New Roman"/>
                <w:b/>
                <w:spacing w:val="-5"/>
                <w:sz w:val="24"/>
                <w:szCs w:val="24"/>
                <w:lang w:val="uk-UA" w:eastAsia="ru-RU"/>
              </w:rPr>
              <w:t xml:space="preserve">Різновиди </w:t>
            </w:r>
            <w:r w:rsidRPr="00E5487D">
              <w:rPr>
                <w:rFonts w:ascii="Times New Roman" w:eastAsia="Times New Roman" w:hAnsi="Times New Roman"/>
                <w:b/>
                <w:spacing w:val="-1"/>
                <w:sz w:val="24"/>
                <w:szCs w:val="24"/>
                <w:lang w:val="uk-UA" w:eastAsia="ru-RU"/>
              </w:rPr>
              <w:t>навчальних комп'ютерних програм</w:t>
            </w:r>
            <w:r w:rsidRPr="00E5487D">
              <w:rPr>
                <w:rFonts w:ascii="Times New Roman" w:eastAsia="Times New Roman" w:hAnsi="Times New Roman"/>
                <w:b/>
                <w:sz w:val="24"/>
                <w:szCs w:val="24"/>
                <w:lang w:val="uk-UA" w:eastAsia="ru-RU"/>
              </w:rPr>
              <w:t>. О</w:t>
            </w:r>
            <w:proofErr w:type="spellStart"/>
            <w:r w:rsidRPr="00E5487D">
              <w:rPr>
                <w:rFonts w:ascii="Times New Roman" w:eastAsia="Times New Roman" w:hAnsi="Times New Roman"/>
                <w:b/>
                <w:sz w:val="24"/>
                <w:szCs w:val="24"/>
                <w:lang w:eastAsia="ru-RU"/>
              </w:rPr>
              <w:t>світні</w:t>
            </w:r>
            <w:proofErr w:type="spellEnd"/>
            <w:r w:rsidRPr="00E5487D">
              <w:rPr>
                <w:rFonts w:ascii="Times New Roman" w:eastAsia="Times New Roman" w:hAnsi="Times New Roman"/>
                <w:b/>
                <w:sz w:val="24"/>
                <w:szCs w:val="24"/>
                <w:lang w:eastAsia="ru-RU"/>
              </w:rPr>
              <w:t xml:space="preserve"> </w:t>
            </w:r>
            <w:proofErr w:type="spellStart"/>
            <w:r w:rsidRPr="00E5487D">
              <w:rPr>
                <w:rFonts w:ascii="Times New Roman" w:eastAsia="Times New Roman" w:hAnsi="Times New Roman"/>
                <w:b/>
                <w:sz w:val="24"/>
                <w:szCs w:val="24"/>
                <w:lang w:eastAsia="ru-RU"/>
              </w:rPr>
              <w:t>Інтернет</w:t>
            </w:r>
            <w:proofErr w:type="spellEnd"/>
            <w:r w:rsidRPr="00E5487D">
              <w:rPr>
                <w:rFonts w:ascii="Times New Roman" w:eastAsia="Times New Roman" w:hAnsi="Times New Roman"/>
                <w:b/>
                <w:sz w:val="24"/>
                <w:szCs w:val="24"/>
                <w:lang w:eastAsia="ru-RU"/>
              </w:rPr>
              <w:t>-ресурс</w:t>
            </w:r>
            <w:r w:rsidRPr="00E5487D">
              <w:rPr>
                <w:rFonts w:ascii="Times New Roman" w:eastAsia="Times New Roman" w:hAnsi="Times New Roman"/>
                <w:b/>
                <w:sz w:val="24"/>
                <w:szCs w:val="24"/>
                <w:lang w:val="uk-UA" w:eastAsia="ru-RU"/>
              </w:rPr>
              <w:t>и</w:t>
            </w:r>
          </w:p>
          <w:p w14:paraId="71F308E8" w14:textId="77777777" w:rsidR="00E5487D" w:rsidRPr="00E5487D" w:rsidRDefault="00E5487D" w:rsidP="00E5487D">
            <w:pPr>
              <w:widowControl w:val="0"/>
              <w:shd w:val="clear" w:color="auto" w:fill="FFFFFF"/>
              <w:tabs>
                <w:tab w:val="left" w:pos="658"/>
              </w:tabs>
              <w:autoSpaceDE w:val="0"/>
              <w:autoSpaceDN w:val="0"/>
              <w:adjustRightInd w:val="0"/>
              <w:spacing w:after="0" w:line="240" w:lineRule="auto"/>
              <w:jc w:val="both"/>
              <w:rPr>
                <w:rFonts w:ascii="Times New Roman" w:eastAsia="Times New Roman" w:hAnsi="Times New Roman"/>
                <w:sz w:val="24"/>
                <w:szCs w:val="24"/>
                <w:lang w:val="uk-UA" w:eastAsia="ru-RU"/>
              </w:rPr>
            </w:pPr>
            <w:r w:rsidRPr="00E5487D">
              <w:rPr>
                <w:rFonts w:ascii="Times New Roman" w:eastAsia="Times New Roman" w:hAnsi="Times New Roman"/>
                <w:sz w:val="24"/>
                <w:szCs w:val="24"/>
                <w:lang w:val="uk-UA" w:eastAsia="ru-RU"/>
              </w:rPr>
              <w:t>Мета та завдання НІТ навчання.  основні складові НІТ навчання.</w:t>
            </w:r>
            <w:r w:rsidRPr="00E5487D">
              <w:rPr>
                <w:rFonts w:ascii="Times New Roman" w:eastAsia="Times New Roman" w:hAnsi="Times New Roman"/>
                <w:sz w:val="24"/>
                <w:szCs w:val="24"/>
                <w:lang w:eastAsia="ru-RU"/>
              </w:rPr>
              <w:t xml:space="preserve"> </w:t>
            </w:r>
            <w:r w:rsidRPr="00E5487D">
              <w:rPr>
                <w:rFonts w:ascii="Times New Roman" w:eastAsia="Times New Roman" w:hAnsi="Times New Roman"/>
                <w:sz w:val="24"/>
                <w:szCs w:val="24"/>
                <w:lang w:val="uk-UA" w:eastAsia="ru-RU"/>
              </w:rPr>
              <w:t>Подача інформації, управління перебігом навчання, контроль і корекція результатів, виконання тренувальних вправ, накопичення даних про розвиток навчального процесу.</w:t>
            </w:r>
            <w:r w:rsidRPr="00E5487D">
              <w:rPr>
                <w:rFonts w:ascii="Times New Roman" w:eastAsia="Times New Roman" w:hAnsi="Times New Roman"/>
                <w:sz w:val="24"/>
                <w:szCs w:val="24"/>
                <w:lang w:eastAsia="ru-RU"/>
              </w:rPr>
              <w:t xml:space="preserve"> </w:t>
            </w:r>
            <w:r w:rsidRPr="00E5487D">
              <w:rPr>
                <w:rFonts w:ascii="Times New Roman" w:eastAsia="Times New Roman" w:hAnsi="Times New Roman"/>
                <w:sz w:val="24"/>
                <w:szCs w:val="24"/>
                <w:lang w:val="uk-UA" w:eastAsia="ru-RU"/>
              </w:rPr>
              <w:t>Визначення понять електронних засобів навчання та освітніх електронних видань. Основні види комп'ютерних засобів навчального призначення.</w:t>
            </w:r>
          </w:p>
          <w:p w14:paraId="274E396B" w14:textId="13A9AC30" w:rsidR="00570402" w:rsidRPr="00570402" w:rsidRDefault="00E5487D" w:rsidP="00E5487D">
            <w:pPr>
              <w:spacing w:after="0" w:line="240" w:lineRule="auto"/>
              <w:jc w:val="both"/>
              <w:rPr>
                <w:rFonts w:ascii="Times New Roman" w:eastAsia="Times New Roman" w:hAnsi="Times New Roman"/>
                <w:b/>
                <w:sz w:val="24"/>
                <w:szCs w:val="24"/>
                <w:lang w:val="uk-UA" w:eastAsia="ru-RU"/>
              </w:rPr>
            </w:pPr>
            <w:r w:rsidRPr="00E5487D">
              <w:rPr>
                <w:rFonts w:ascii="Times New Roman" w:eastAsia="Times New Roman" w:hAnsi="Times New Roman"/>
                <w:sz w:val="24"/>
                <w:szCs w:val="24"/>
                <w:lang w:val="uk-UA" w:eastAsia="ru-RU"/>
              </w:rPr>
              <w:t>Інформаційні ресурси - сукупність даних, організованих для ефективного отримання достовірної інформації. Книги, статті, патенти, дисертації, науково-дослідна та дослідно-конструкторська документація, технічні переклади, дані про передовий виробничий досвід.</w:t>
            </w:r>
          </w:p>
        </w:tc>
      </w:tr>
      <w:tr w:rsidR="00570402" w:rsidRPr="00570402" w14:paraId="050E93BE"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39C0D4C8" w14:textId="77777777" w:rsidR="00E5487D" w:rsidRPr="00E5487D" w:rsidRDefault="00E5487D" w:rsidP="00E5487D">
            <w:pPr>
              <w:spacing w:after="0" w:line="240" w:lineRule="auto"/>
              <w:jc w:val="both"/>
              <w:rPr>
                <w:rFonts w:ascii="Times New Roman" w:eastAsia="Times New Roman" w:hAnsi="Times New Roman"/>
                <w:b/>
                <w:sz w:val="24"/>
                <w:szCs w:val="24"/>
                <w:lang w:val="uk-UA" w:eastAsia="ru-RU"/>
              </w:rPr>
            </w:pPr>
            <w:proofErr w:type="spellStart"/>
            <w:r w:rsidRPr="00E5487D">
              <w:rPr>
                <w:rFonts w:ascii="Times New Roman" w:eastAsia="Times New Roman" w:hAnsi="Times New Roman"/>
                <w:b/>
                <w:sz w:val="24"/>
                <w:szCs w:val="24"/>
                <w:lang w:eastAsia="ru-RU"/>
              </w:rPr>
              <w:t>Моделювання</w:t>
            </w:r>
            <w:proofErr w:type="spellEnd"/>
            <w:r w:rsidRPr="00E5487D">
              <w:rPr>
                <w:rFonts w:ascii="Times New Roman" w:eastAsia="Times New Roman" w:hAnsi="Times New Roman"/>
                <w:b/>
                <w:sz w:val="24"/>
                <w:szCs w:val="24"/>
                <w:lang w:eastAsia="ru-RU"/>
              </w:rPr>
              <w:t xml:space="preserve"> </w:t>
            </w:r>
            <w:r w:rsidRPr="00E5487D">
              <w:rPr>
                <w:rFonts w:ascii="Times New Roman" w:eastAsia="Times New Roman" w:hAnsi="Times New Roman"/>
                <w:b/>
                <w:sz w:val="24"/>
                <w:szCs w:val="24"/>
                <w:lang w:val="uk-UA" w:eastAsia="ru-RU"/>
              </w:rPr>
              <w:t xml:space="preserve">як </w:t>
            </w:r>
            <w:proofErr w:type="spellStart"/>
            <w:proofErr w:type="gramStart"/>
            <w:r w:rsidRPr="00E5487D">
              <w:rPr>
                <w:rFonts w:ascii="Times New Roman" w:eastAsia="Times New Roman" w:hAnsi="Times New Roman"/>
                <w:b/>
                <w:sz w:val="24"/>
                <w:szCs w:val="24"/>
                <w:lang w:eastAsia="ru-RU"/>
              </w:rPr>
              <w:t>специфічна</w:t>
            </w:r>
            <w:proofErr w:type="spellEnd"/>
            <w:r w:rsidRPr="00E5487D">
              <w:rPr>
                <w:rFonts w:ascii="Times New Roman" w:eastAsia="Times New Roman" w:hAnsi="Times New Roman"/>
                <w:b/>
                <w:sz w:val="24"/>
                <w:szCs w:val="24"/>
                <w:lang w:eastAsia="ru-RU"/>
              </w:rPr>
              <w:t xml:space="preserve"> </w:t>
            </w:r>
            <w:r w:rsidRPr="00E5487D">
              <w:rPr>
                <w:rFonts w:ascii="Times New Roman" w:eastAsia="Times New Roman" w:hAnsi="Times New Roman"/>
                <w:b/>
                <w:sz w:val="24"/>
                <w:szCs w:val="24"/>
                <w:lang w:val="uk-UA" w:eastAsia="ru-RU"/>
              </w:rPr>
              <w:t xml:space="preserve"> </w:t>
            </w:r>
            <w:proofErr w:type="spellStart"/>
            <w:r w:rsidRPr="00E5487D">
              <w:rPr>
                <w:rFonts w:ascii="Times New Roman" w:eastAsia="Times New Roman" w:hAnsi="Times New Roman"/>
                <w:b/>
                <w:sz w:val="24"/>
                <w:szCs w:val="24"/>
                <w:lang w:eastAsia="ru-RU"/>
              </w:rPr>
              <w:t>багатофункціональна</w:t>
            </w:r>
            <w:proofErr w:type="spellEnd"/>
            <w:proofErr w:type="gramEnd"/>
            <w:r w:rsidRPr="00E5487D">
              <w:rPr>
                <w:rFonts w:ascii="Times New Roman" w:eastAsia="Times New Roman" w:hAnsi="Times New Roman"/>
                <w:b/>
                <w:sz w:val="24"/>
                <w:szCs w:val="24"/>
                <w:lang w:eastAsia="ru-RU"/>
              </w:rPr>
              <w:t xml:space="preserve"> </w:t>
            </w:r>
            <w:proofErr w:type="spellStart"/>
            <w:r w:rsidRPr="00E5487D">
              <w:rPr>
                <w:rFonts w:ascii="Times New Roman" w:eastAsia="Times New Roman" w:hAnsi="Times New Roman"/>
                <w:b/>
                <w:sz w:val="24"/>
                <w:szCs w:val="24"/>
                <w:lang w:eastAsia="ru-RU"/>
              </w:rPr>
              <w:t>технологія</w:t>
            </w:r>
            <w:proofErr w:type="spellEnd"/>
          </w:p>
          <w:p w14:paraId="34D5B1B1" w14:textId="35AFCE67" w:rsidR="00570402" w:rsidRPr="00570402" w:rsidRDefault="00E5487D" w:rsidP="00E5487D">
            <w:pPr>
              <w:spacing w:after="0" w:line="240" w:lineRule="auto"/>
              <w:jc w:val="both"/>
              <w:rPr>
                <w:rFonts w:ascii="Times New Roman" w:eastAsia="Times New Roman" w:hAnsi="Times New Roman"/>
                <w:b/>
                <w:sz w:val="24"/>
                <w:szCs w:val="24"/>
                <w:lang w:val="uk-UA" w:eastAsia="ru-RU"/>
              </w:rPr>
            </w:pPr>
            <w:r w:rsidRPr="00E5487D">
              <w:rPr>
                <w:rFonts w:ascii="Times New Roman" w:eastAsia="Times New Roman" w:hAnsi="Times New Roman"/>
                <w:sz w:val="24"/>
                <w:szCs w:val="24"/>
                <w:lang w:val="uk-UA" w:eastAsia="ru-RU"/>
              </w:rPr>
              <w:t>Види (типи) моделей: пізнавальні, евристичні, моделі майбутнього - прогностичні, моделі бажаного, заданого стану. Принципи і функції моделювання. Евристичні функції моделювання. Вимоги до моделювання</w:t>
            </w:r>
          </w:p>
        </w:tc>
      </w:tr>
      <w:tr w:rsidR="00570402" w:rsidRPr="00570402" w14:paraId="6D588890" w14:textId="77777777" w:rsidTr="00E5487D">
        <w:trPr>
          <w:tblHeader/>
          <w:jc w:val="center"/>
        </w:trPr>
        <w:tc>
          <w:tcPr>
            <w:tcW w:w="9977" w:type="dxa"/>
            <w:tcBorders>
              <w:top w:val="single" w:sz="4" w:space="0" w:color="auto"/>
              <w:left w:val="single" w:sz="4" w:space="0" w:color="auto"/>
              <w:bottom w:val="single" w:sz="4" w:space="0" w:color="auto"/>
              <w:right w:val="single" w:sz="4" w:space="0" w:color="auto"/>
            </w:tcBorders>
          </w:tcPr>
          <w:p w14:paraId="7ECBD933" w14:textId="77777777" w:rsidR="00570402" w:rsidRPr="00570402" w:rsidRDefault="00570402" w:rsidP="00570402">
            <w:pPr>
              <w:spacing w:after="0" w:line="240" w:lineRule="auto"/>
              <w:jc w:val="both"/>
              <w:rPr>
                <w:rFonts w:ascii="Times New Roman" w:eastAsia="Times New Roman" w:hAnsi="Times New Roman"/>
                <w:b/>
                <w:sz w:val="24"/>
                <w:szCs w:val="24"/>
                <w:lang w:val="uk-UA" w:eastAsia="ru-RU"/>
              </w:rPr>
            </w:pPr>
          </w:p>
        </w:tc>
      </w:tr>
    </w:tbl>
    <w:p w14:paraId="6D02DEDF" w14:textId="77777777" w:rsidR="0082441A" w:rsidRDefault="0082441A" w:rsidP="0082441A">
      <w:pPr>
        <w:autoSpaceDE w:val="0"/>
        <w:autoSpaceDN w:val="0"/>
        <w:adjustRightInd w:val="0"/>
        <w:spacing w:after="0" w:line="360" w:lineRule="auto"/>
        <w:ind w:firstLine="709"/>
        <w:jc w:val="both"/>
        <w:rPr>
          <w:rFonts w:ascii="Times New Roman" w:hAnsi="Times New Roman"/>
          <w:bCs/>
          <w:sz w:val="28"/>
          <w:szCs w:val="28"/>
          <w:lang w:val="uk-UA"/>
        </w:rPr>
      </w:pPr>
    </w:p>
    <w:p w14:paraId="7A7A4051" w14:textId="77777777" w:rsidR="00E5487D" w:rsidRDefault="00E5487D" w:rsidP="0082441A">
      <w:pPr>
        <w:jc w:val="center"/>
        <w:rPr>
          <w:rFonts w:ascii="Times New Roman" w:hAnsi="Times New Roman"/>
          <w:b/>
          <w:sz w:val="28"/>
          <w:szCs w:val="28"/>
          <w:lang w:val="uk-UA"/>
        </w:rPr>
      </w:pPr>
    </w:p>
    <w:p w14:paraId="56D50A57" w14:textId="77777777" w:rsidR="00E5487D" w:rsidRDefault="00E5487D" w:rsidP="0082441A">
      <w:pPr>
        <w:jc w:val="center"/>
        <w:rPr>
          <w:rFonts w:ascii="Times New Roman" w:hAnsi="Times New Roman"/>
          <w:b/>
          <w:sz w:val="28"/>
          <w:szCs w:val="28"/>
          <w:lang w:val="uk-UA"/>
        </w:rPr>
      </w:pPr>
    </w:p>
    <w:p w14:paraId="3AB82BBA" w14:textId="77777777" w:rsidR="00E5487D" w:rsidRDefault="00E5487D" w:rsidP="0082441A">
      <w:pPr>
        <w:jc w:val="center"/>
        <w:rPr>
          <w:rFonts w:ascii="Times New Roman" w:hAnsi="Times New Roman"/>
          <w:b/>
          <w:sz w:val="28"/>
          <w:szCs w:val="28"/>
          <w:lang w:val="uk-UA"/>
        </w:rPr>
      </w:pPr>
    </w:p>
    <w:p w14:paraId="58FC5B59" w14:textId="45FA9F25" w:rsidR="0082441A" w:rsidRDefault="0082441A" w:rsidP="00E5487D">
      <w:pPr>
        <w:spacing w:after="0"/>
        <w:jc w:val="center"/>
        <w:rPr>
          <w:rFonts w:ascii="Times New Roman" w:hAnsi="Times New Roman"/>
          <w:b/>
          <w:sz w:val="28"/>
          <w:szCs w:val="28"/>
          <w:lang w:val="uk-UA"/>
        </w:rPr>
      </w:pPr>
      <w:r w:rsidRPr="0082441A">
        <w:rPr>
          <w:rFonts w:ascii="Times New Roman" w:hAnsi="Times New Roman"/>
          <w:b/>
          <w:sz w:val="28"/>
          <w:szCs w:val="28"/>
          <w:lang w:val="uk-UA"/>
        </w:rPr>
        <w:lastRenderedPageBreak/>
        <w:t>ТЕМИ</w:t>
      </w:r>
    </w:p>
    <w:p w14:paraId="4F4A5AE8" w14:textId="46725DE1" w:rsidR="0082441A" w:rsidRDefault="0082441A" w:rsidP="00E5487D">
      <w:pPr>
        <w:spacing w:after="0"/>
        <w:jc w:val="center"/>
        <w:rPr>
          <w:rFonts w:ascii="Times New Roman" w:hAnsi="Times New Roman"/>
          <w:b/>
          <w:sz w:val="28"/>
          <w:szCs w:val="28"/>
          <w:lang w:val="uk-UA"/>
        </w:rPr>
      </w:pPr>
      <w:r w:rsidRPr="0082441A">
        <w:rPr>
          <w:rFonts w:ascii="Times New Roman" w:hAnsi="Times New Roman"/>
          <w:b/>
          <w:sz w:val="28"/>
          <w:szCs w:val="28"/>
          <w:lang w:val="uk-UA"/>
        </w:rPr>
        <w:t xml:space="preserve"> виступів на практичних заняттях</w:t>
      </w:r>
    </w:p>
    <w:p w14:paraId="2C885C61" w14:textId="06C296FF" w:rsidR="00E5487D" w:rsidRPr="0082441A" w:rsidRDefault="00E5487D" w:rsidP="00E5487D">
      <w:pPr>
        <w:spacing w:after="0"/>
        <w:jc w:val="center"/>
        <w:rPr>
          <w:rFonts w:ascii="Times New Roman" w:hAnsi="Times New Roman"/>
          <w:b/>
          <w:sz w:val="28"/>
          <w:szCs w:val="28"/>
          <w:lang w:val="uk-UA"/>
        </w:rPr>
      </w:pPr>
      <w:r>
        <w:rPr>
          <w:rFonts w:ascii="Times New Roman" w:hAnsi="Times New Roman"/>
          <w:b/>
          <w:sz w:val="28"/>
          <w:szCs w:val="28"/>
          <w:lang w:val="uk-UA"/>
        </w:rPr>
        <w:t>(для дистанційної форми навчання)</w:t>
      </w:r>
    </w:p>
    <w:p w14:paraId="06CF8867"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Педагогічна </w:t>
      </w:r>
      <w:proofErr w:type="spellStart"/>
      <w:r>
        <w:rPr>
          <w:rFonts w:ascii="Times New Roman" w:hAnsi="Times New Roman"/>
          <w:sz w:val="28"/>
          <w:szCs w:val="28"/>
          <w:lang w:val="uk-UA"/>
        </w:rPr>
        <w:t>інноватика</w:t>
      </w:r>
      <w:proofErr w:type="spellEnd"/>
      <w:r>
        <w:rPr>
          <w:rFonts w:ascii="Times New Roman" w:hAnsi="Times New Roman"/>
          <w:sz w:val="28"/>
          <w:szCs w:val="28"/>
          <w:lang w:val="uk-UA"/>
        </w:rPr>
        <w:t xml:space="preserve"> у вищій школі.</w:t>
      </w:r>
    </w:p>
    <w:p w14:paraId="62B080B4"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Історія виникнення педагогічних технологій навчання та виховання.</w:t>
      </w:r>
    </w:p>
    <w:p w14:paraId="28465674"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Застосування кейс-методу у вищій школі.</w:t>
      </w:r>
    </w:p>
    <w:p w14:paraId="2D6F6A8C"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Методика застосування проблемного методу навчання у вищій школі.</w:t>
      </w:r>
    </w:p>
    <w:p w14:paraId="26573E80"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Методика латерального мислення у вищій школі.</w:t>
      </w:r>
    </w:p>
    <w:p w14:paraId="7C056C78"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Технологія розвиваючого навчання.</w:t>
      </w:r>
    </w:p>
    <w:p w14:paraId="771F2BBB"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Особливості </w:t>
      </w:r>
      <w:proofErr w:type="spellStart"/>
      <w:r>
        <w:rPr>
          <w:rFonts w:ascii="Times New Roman" w:hAnsi="Times New Roman"/>
          <w:sz w:val="28"/>
          <w:szCs w:val="28"/>
          <w:lang w:val="uk-UA"/>
        </w:rPr>
        <w:t>коучинг</w:t>
      </w:r>
      <w:proofErr w:type="spellEnd"/>
      <w:r>
        <w:rPr>
          <w:rFonts w:ascii="Times New Roman" w:hAnsi="Times New Roman"/>
          <w:sz w:val="28"/>
          <w:szCs w:val="28"/>
          <w:lang w:val="uk-UA"/>
        </w:rPr>
        <w:t>-технології у вищій освіті.</w:t>
      </w:r>
    </w:p>
    <w:p w14:paraId="01DD93C2"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Інноваційні технології виховання у вищій школі.</w:t>
      </w:r>
    </w:p>
    <w:p w14:paraId="2C7A1F77"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Ділова гра як метод проблемного навчання.</w:t>
      </w:r>
    </w:p>
    <w:p w14:paraId="6415F597"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 Рольові ігри у вищій школі.</w:t>
      </w:r>
    </w:p>
    <w:p w14:paraId="397B9F23"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 Ситуативні методики навчання та їх застосування у вищій школі.</w:t>
      </w:r>
    </w:p>
    <w:p w14:paraId="5694D02A"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 Інноваційні процеси у вищій школі.</w:t>
      </w:r>
    </w:p>
    <w:p w14:paraId="2602BBEB" w14:textId="77777777" w:rsidR="0082441A" w:rsidRDefault="0082441A" w:rsidP="0082441A">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 Метод проектів у вищій школі.</w:t>
      </w:r>
    </w:p>
    <w:p w14:paraId="51EFE5FC" w14:textId="77777777" w:rsidR="0082441A" w:rsidRDefault="0082441A" w:rsidP="0082441A">
      <w:pPr>
        <w:pStyle w:val="a3"/>
        <w:numPr>
          <w:ilvl w:val="0"/>
          <w:numId w:val="1"/>
        </w:numPr>
        <w:tabs>
          <w:tab w:val="clear" w:pos="720"/>
          <w:tab w:val="num" w:pos="0"/>
          <w:tab w:val="left" w:pos="900"/>
        </w:tabs>
        <w:spacing w:line="360" w:lineRule="auto"/>
        <w:ind w:left="0" w:firstLine="360"/>
        <w:jc w:val="both"/>
        <w:rPr>
          <w:rFonts w:ascii="Times New Roman" w:hAnsi="Times New Roman"/>
          <w:sz w:val="28"/>
          <w:szCs w:val="28"/>
          <w:lang w:val="uk-UA"/>
        </w:rPr>
      </w:pPr>
      <w:r>
        <w:rPr>
          <w:rFonts w:ascii="Times New Roman" w:hAnsi="Times New Roman"/>
          <w:sz w:val="28"/>
          <w:szCs w:val="28"/>
          <w:lang w:val="uk-UA"/>
        </w:rPr>
        <w:t>Особливості застосування групової роботи у процесі навчання студентів у вищій школі.</w:t>
      </w:r>
    </w:p>
    <w:p w14:paraId="7B56D68D" w14:textId="77777777" w:rsidR="0082441A" w:rsidRDefault="0082441A" w:rsidP="0082441A">
      <w:pPr>
        <w:pStyle w:val="a3"/>
        <w:numPr>
          <w:ilvl w:val="0"/>
          <w:numId w:val="1"/>
        </w:numPr>
        <w:tabs>
          <w:tab w:val="clear" w:pos="720"/>
          <w:tab w:val="num" w:pos="0"/>
          <w:tab w:val="left" w:pos="900"/>
        </w:tabs>
        <w:spacing w:line="360" w:lineRule="auto"/>
        <w:ind w:left="0" w:firstLine="360"/>
        <w:jc w:val="both"/>
        <w:rPr>
          <w:rFonts w:ascii="Times New Roman" w:hAnsi="Times New Roman"/>
          <w:sz w:val="28"/>
          <w:szCs w:val="28"/>
          <w:lang w:val="uk-UA"/>
        </w:rPr>
      </w:pPr>
      <w:r>
        <w:rPr>
          <w:rFonts w:ascii="Times New Roman" w:hAnsi="Times New Roman"/>
          <w:sz w:val="28"/>
          <w:szCs w:val="28"/>
          <w:lang w:val="uk-UA"/>
        </w:rPr>
        <w:t>Порівняльний аналіз індивідуальних, колективних та групових форм навчання у вищій школі.</w:t>
      </w:r>
    </w:p>
    <w:p w14:paraId="4D71CF8A" w14:textId="77777777" w:rsidR="0082441A" w:rsidRDefault="0082441A" w:rsidP="0082441A">
      <w:pPr>
        <w:pStyle w:val="1"/>
        <w:numPr>
          <w:ilvl w:val="0"/>
          <w:numId w:val="1"/>
        </w:numPr>
        <w:shd w:val="clear" w:color="auto" w:fill="FFFFFF"/>
        <w:spacing w:line="360" w:lineRule="auto"/>
        <w:jc w:val="both"/>
        <w:rPr>
          <w:sz w:val="28"/>
          <w:szCs w:val="28"/>
          <w:lang w:val="uk-UA"/>
        </w:rPr>
      </w:pPr>
      <w:r>
        <w:rPr>
          <w:color w:val="000000"/>
          <w:spacing w:val="-8"/>
          <w:sz w:val="28"/>
          <w:szCs w:val="28"/>
          <w:lang w:val="uk-UA"/>
        </w:rPr>
        <w:t xml:space="preserve"> Використання комп’ютерних та інформаційних технологій у вищій школі.</w:t>
      </w:r>
    </w:p>
    <w:p w14:paraId="2233C5C3" w14:textId="77777777" w:rsidR="0082441A" w:rsidRDefault="0082441A" w:rsidP="0082441A">
      <w:pPr>
        <w:pStyle w:val="a3"/>
        <w:numPr>
          <w:ilvl w:val="0"/>
          <w:numId w:val="1"/>
        </w:numPr>
        <w:tabs>
          <w:tab w:val="clear" w:pos="720"/>
          <w:tab w:val="num" w:pos="0"/>
          <w:tab w:val="left" w:pos="900"/>
        </w:tabs>
        <w:spacing w:line="360" w:lineRule="auto"/>
        <w:ind w:left="0" w:firstLine="360"/>
        <w:jc w:val="both"/>
        <w:rPr>
          <w:rFonts w:ascii="Times New Roman" w:hAnsi="Times New Roman"/>
          <w:sz w:val="28"/>
          <w:szCs w:val="28"/>
          <w:lang w:val="uk-UA"/>
        </w:rPr>
      </w:pPr>
      <w:proofErr w:type="spellStart"/>
      <w:r>
        <w:rPr>
          <w:rFonts w:ascii="Times New Roman" w:hAnsi="Times New Roman"/>
          <w:sz w:val="28"/>
          <w:szCs w:val="28"/>
          <w:lang w:val="uk-UA"/>
        </w:rPr>
        <w:t>Вебінар</w:t>
      </w:r>
      <w:proofErr w:type="spellEnd"/>
      <w:r>
        <w:rPr>
          <w:rFonts w:ascii="Times New Roman" w:hAnsi="Times New Roman"/>
          <w:sz w:val="28"/>
          <w:szCs w:val="28"/>
          <w:lang w:val="uk-UA"/>
        </w:rPr>
        <w:t xml:space="preserve"> як форма </w:t>
      </w:r>
      <w:r>
        <w:rPr>
          <w:rFonts w:ascii="Times New Roman" w:hAnsi="Times New Roman"/>
          <w:color w:val="000000"/>
          <w:spacing w:val="-8"/>
          <w:sz w:val="28"/>
          <w:szCs w:val="28"/>
          <w:lang w:val="uk-UA"/>
        </w:rPr>
        <w:t>інформаційних технологій у вищій школі.</w:t>
      </w:r>
    </w:p>
    <w:p w14:paraId="3736A182" w14:textId="77777777" w:rsidR="0082441A" w:rsidRDefault="0082441A" w:rsidP="0082441A">
      <w:pPr>
        <w:pStyle w:val="a3"/>
        <w:numPr>
          <w:ilvl w:val="0"/>
          <w:numId w:val="1"/>
        </w:numPr>
        <w:tabs>
          <w:tab w:val="clear" w:pos="720"/>
          <w:tab w:val="num" w:pos="0"/>
          <w:tab w:val="left" w:pos="900"/>
        </w:tabs>
        <w:spacing w:line="360" w:lineRule="auto"/>
        <w:ind w:left="0" w:firstLine="360"/>
        <w:jc w:val="both"/>
        <w:rPr>
          <w:rFonts w:ascii="Times New Roman" w:hAnsi="Times New Roman"/>
          <w:sz w:val="28"/>
          <w:szCs w:val="28"/>
          <w:lang w:val="uk-UA"/>
        </w:rPr>
      </w:pPr>
      <w:r>
        <w:rPr>
          <w:rFonts w:ascii="Times New Roman" w:hAnsi="Times New Roman"/>
          <w:sz w:val="28"/>
          <w:szCs w:val="28"/>
          <w:lang w:val="uk-UA"/>
        </w:rPr>
        <w:t>Викладач та його місце у процесі використання інноваційних технологій навчання у вищій школі.</w:t>
      </w:r>
    </w:p>
    <w:p w14:paraId="45DEBFA2" w14:textId="77777777" w:rsidR="0082441A" w:rsidRDefault="0082441A" w:rsidP="0082441A">
      <w:pPr>
        <w:pStyle w:val="a3"/>
        <w:numPr>
          <w:ilvl w:val="0"/>
          <w:numId w:val="1"/>
        </w:numPr>
        <w:tabs>
          <w:tab w:val="clear" w:pos="720"/>
          <w:tab w:val="num" w:pos="0"/>
          <w:tab w:val="left" w:pos="900"/>
        </w:tabs>
        <w:spacing w:line="360" w:lineRule="auto"/>
        <w:ind w:left="0" w:firstLine="360"/>
        <w:jc w:val="both"/>
        <w:rPr>
          <w:rFonts w:ascii="Times New Roman" w:hAnsi="Times New Roman"/>
          <w:sz w:val="28"/>
          <w:szCs w:val="28"/>
          <w:lang w:val="uk-UA"/>
        </w:rPr>
      </w:pPr>
      <w:r>
        <w:rPr>
          <w:rFonts w:ascii="Times New Roman" w:hAnsi="Times New Roman"/>
          <w:sz w:val="28"/>
          <w:szCs w:val="28"/>
          <w:lang w:val="uk-UA"/>
        </w:rPr>
        <w:t>Дистанційне навчання як виклик часу.</w:t>
      </w:r>
    </w:p>
    <w:p w14:paraId="0D6A87AA" w14:textId="77777777" w:rsidR="0082441A" w:rsidRDefault="0082441A" w:rsidP="0082441A">
      <w:pPr>
        <w:jc w:val="both"/>
        <w:rPr>
          <w:rFonts w:ascii="Times New Roman" w:hAnsi="Times New Roman"/>
          <w:sz w:val="28"/>
          <w:szCs w:val="28"/>
          <w:lang w:val="uk-UA"/>
        </w:rPr>
      </w:pPr>
      <w:r>
        <w:rPr>
          <w:rFonts w:ascii="Times New Roman" w:hAnsi="Times New Roman"/>
          <w:sz w:val="28"/>
          <w:szCs w:val="28"/>
          <w:lang w:val="uk-UA"/>
        </w:rPr>
        <w:t xml:space="preserve">     20. Сутність і особливості педагогічної технології у вищій школі.</w:t>
      </w:r>
    </w:p>
    <w:p w14:paraId="4AE3481E" w14:textId="77777777" w:rsidR="0082441A" w:rsidRDefault="0082441A" w:rsidP="0082441A">
      <w:pPr>
        <w:pStyle w:val="a3"/>
        <w:tabs>
          <w:tab w:val="left" w:pos="900"/>
        </w:tabs>
        <w:spacing w:line="360" w:lineRule="auto"/>
        <w:ind w:left="360"/>
        <w:jc w:val="both"/>
        <w:rPr>
          <w:rFonts w:ascii="Times New Roman" w:hAnsi="Times New Roman"/>
          <w:sz w:val="28"/>
          <w:szCs w:val="28"/>
          <w:lang w:val="uk-UA"/>
        </w:rPr>
      </w:pPr>
      <w:r>
        <w:rPr>
          <w:rFonts w:ascii="Times New Roman" w:hAnsi="Times New Roman"/>
          <w:sz w:val="28"/>
          <w:szCs w:val="28"/>
          <w:lang w:val="uk-UA"/>
        </w:rPr>
        <w:t>21. Технології навчання у вищій школі: програмоване навчання.</w:t>
      </w:r>
    </w:p>
    <w:p w14:paraId="0C528C0E" w14:textId="77777777" w:rsidR="0082441A" w:rsidRDefault="0082441A" w:rsidP="0082441A">
      <w:pPr>
        <w:pStyle w:val="a3"/>
        <w:tabs>
          <w:tab w:val="left" w:pos="900"/>
        </w:tabs>
        <w:spacing w:line="360" w:lineRule="auto"/>
        <w:ind w:left="360"/>
        <w:jc w:val="both"/>
        <w:rPr>
          <w:rFonts w:ascii="Times New Roman" w:hAnsi="Times New Roman"/>
          <w:sz w:val="28"/>
          <w:szCs w:val="28"/>
          <w:lang w:val="uk-UA"/>
        </w:rPr>
      </w:pPr>
      <w:r>
        <w:rPr>
          <w:rFonts w:ascii="Times New Roman" w:hAnsi="Times New Roman"/>
          <w:sz w:val="28"/>
          <w:szCs w:val="28"/>
          <w:lang w:val="uk-UA"/>
        </w:rPr>
        <w:t>22. Технологія модульного навчання у вищій школі.</w:t>
      </w:r>
    </w:p>
    <w:p w14:paraId="55D3B0CE" w14:textId="77777777" w:rsidR="0082441A" w:rsidRDefault="0082441A" w:rsidP="0082441A">
      <w:pPr>
        <w:pStyle w:val="a3"/>
        <w:tabs>
          <w:tab w:val="left" w:pos="900"/>
        </w:tabs>
        <w:spacing w:line="360" w:lineRule="auto"/>
        <w:ind w:left="360"/>
        <w:jc w:val="both"/>
        <w:rPr>
          <w:rFonts w:ascii="Times New Roman" w:hAnsi="Times New Roman"/>
          <w:sz w:val="28"/>
          <w:szCs w:val="28"/>
          <w:lang w:val="uk-UA"/>
        </w:rPr>
      </w:pPr>
      <w:r>
        <w:rPr>
          <w:rFonts w:ascii="Times New Roman" w:hAnsi="Times New Roman"/>
          <w:sz w:val="28"/>
          <w:szCs w:val="28"/>
          <w:lang w:val="uk-UA"/>
        </w:rPr>
        <w:t>23. Технологія проектного навчання у вищій школі.</w:t>
      </w:r>
    </w:p>
    <w:p w14:paraId="35329FC2" w14:textId="77777777" w:rsidR="0082441A" w:rsidRDefault="0082441A" w:rsidP="0082441A">
      <w:pPr>
        <w:pStyle w:val="a3"/>
        <w:tabs>
          <w:tab w:val="left" w:pos="900"/>
        </w:tabs>
        <w:spacing w:line="360" w:lineRule="auto"/>
        <w:ind w:left="360"/>
        <w:jc w:val="both"/>
        <w:rPr>
          <w:rFonts w:ascii="Times New Roman" w:hAnsi="Times New Roman"/>
          <w:sz w:val="28"/>
          <w:szCs w:val="28"/>
          <w:lang w:val="uk-UA"/>
        </w:rPr>
      </w:pPr>
      <w:r>
        <w:rPr>
          <w:rFonts w:ascii="Times New Roman" w:hAnsi="Times New Roman"/>
          <w:sz w:val="28"/>
          <w:szCs w:val="28"/>
          <w:lang w:val="uk-UA"/>
        </w:rPr>
        <w:t>24. Ігрові технології навчання у вищій школі.</w:t>
      </w:r>
    </w:p>
    <w:p w14:paraId="7227B5E8" w14:textId="77777777" w:rsidR="0082441A" w:rsidRDefault="0082441A" w:rsidP="0082441A">
      <w:pPr>
        <w:autoSpaceDE w:val="0"/>
        <w:autoSpaceDN w:val="0"/>
        <w:adjustRightInd w:val="0"/>
        <w:spacing w:after="0" w:line="240" w:lineRule="auto"/>
        <w:jc w:val="both"/>
        <w:rPr>
          <w:rFonts w:ascii="Times New Roman" w:eastAsia="TimesNewRomanPSMT" w:hAnsi="Times New Roman"/>
          <w:b/>
          <w:bCs/>
          <w:i/>
          <w:iCs/>
          <w:sz w:val="28"/>
          <w:szCs w:val="28"/>
          <w:lang w:val="uk-UA" w:eastAsia="ru-RU"/>
        </w:rPr>
      </w:pPr>
      <w:r>
        <w:rPr>
          <w:rFonts w:ascii="Times New Roman" w:hAnsi="Times New Roman"/>
          <w:sz w:val="28"/>
          <w:szCs w:val="28"/>
          <w:lang w:val="uk-UA"/>
        </w:rPr>
        <w:t xml:space="preserve">     25. </w:t>
      </w:r>
      <w:r>
        <w:rPr>
          <w:rFonts w:ascii="Times New Roman" w:eastAsia="TimesNewRomanPSMT" w:hAnsi="Times New Roman"/>
          <w:bCs/>
          <w:iCs/>
          <w:sz w:val="28"/>
          <w:szCs w:val="28"/>
          <w:lang w:val="uk-UA" w:eastAsia="ru-RU"/>
        </w:rPr>
        <w:t>Особистісно орієнтовані педагогічні технології у вищій школі.</w:t>
      </w:r>
    </w:p>
    <w:p w14:paraId="787A7CB7" w14:textId="77777777" w:rsidR="0082441A" w:rsidRDefault="0082441A" w:rsidP="0082441A">
      <w:pPr>
        <w:pStyle w:val="a3"/>
        <w:spacing w:line="360" w:lineRule="auto"/>
        <w:jc w:val="center"/>
        <w:rPr>
          <w:rFonts w:ascii="Times New Roman" w:hAnsi="Times New Roman"/>
          <w:sz w:val="28"/>
          <w:szCs w:val="28"/>
          <w:lang w:val="uk-UA"/>
        </w:rPr>
      </w:pPr>
    </w:p>
    <w:p w14:paraId="57F058D1" w14:textId="77777777" w:rsidR="0082441A" w:rsidRDefault="0082441A" w:rsidP="0082441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Індивідуально-творче завдання 1</w:t>
      </w:r>
    </w:p>
    <w:p w14:paraId="3A8C3D2B" w14:textId="77777777" w:rsidR="0082441A" w:rsidRDefault="0082441A" w:rsidP="0082441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Підготовка ретроспективного аналізу із використання методів навчання при викладанні металургійних дисциплін</w:t>
      </w:r>
    </w:p>
    <w:p w14:paraId="31135C09" w14:textId="77777777" w:rsidR="0082441A" w:rsidRDefault="0082441A" w:rsidP="0082441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(Загальний обсяг – 15-20 сторінок).</w:t>
      </w:r>
    </w:p>
    <w:p w14:paraId="4EBE8EB3" w14:textId="77777777" w:rsidR="0082441A" w:rsidRDefault="0082441A" w:rsidP="0082441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Алгоритм виконання:</w:t>
      </w:r>
    </w:p>
    <w:p w14:paraId="7F75432A" w14:textId="77777777" w:rsidR="0082441A" w:rsidRDefault="0082441A" w:rsidP="008244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 Підбір монографій, статей, інших джерел із проблеми, складання списку джерел згідно вимог.</w:t>
      </w:r>
    </w:p>
    <w:p w14:paraId="509E8FCD" w14:textId="77777777" w:rsidR="0082441A" w:rsidRDefault="0082441A" w:rsidP="008244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Аналіз літературних джерел та його представлення за структурою:</w:t>
      </w:r>
    </w:p>
    <w:p w14:paraId="6DFF9AE3" w14:textId="77777777" w:rsidR="0082441A" w:rsidRDefault="0082441A" w:rsidP="0082441A">
      <w:pPr>
        <w:numPr>
          <w:ilvl w:val="1"/>
          <w:numId w:val="2"/>
        </w:numPr>
        <w:spacing w:after="0" w:line="360" w:lineRule="auto"/>
        <w:ind w:left="709" w:hanging="567"/>
        <w:jc w:val="both"/>
        <w:rPr>
          <w:rFonts w:ascii="Times New Roman" w:hAnsi="Times New Roman"/>
          <w:sz w:val="28"/>
          <w:szCs w:val="28"/>
          <w:lang w:val="uk-UA"/>
        </w:rPr>
      </w:pPr>
      <w:r>
        <w:rPr>
          <w:rFonts w:ascii="Times New Roman" w:hAnsi="Times New Roman"/>
          <w:sz w:val="28"/>
          <w:szCs w:val="28"/>
          <w:lang w:val="uk-UA"/>
        </w:rPr>
        <w:t>актуальність проблеми;</w:t>
      </w:r>
    </w:p>
    <w:p w14:paraId="01E5FA7E" w14:textId="77777777" w:rsidR="0082441A" w:rsidRDefault="0082441A" w:rsidP="0082441A">
      <w:pPr>
        <w:numPr>
          <w:ilvl w:val="1"/>
          <w:numId w:val="2"/>
        </w:numPr>
        <w:spacing w:after="0" w:line="360" w:lineRule="auto"/>
        <w:ind w:left="709" w:hanging="567"/>
        <w:jc w:val="both"/>
        <w:rPr>
          <w:rFonts w:ascii="Times New Roman" w:hAnsi="Times New Roman"/>
          <w:sz w:val="28"/>
          <w:szCs w:val="28"/>
          <w:lang w:val="uk-UA"/>
        </w:rPr>
      </w:pPr>
      <w:r>
        <w:rPr>
          <w:rFonts w:ascii="Times New Roman" w:hAnsi="Times New Roman"/>
          <w:sz w:val="28"/>
          <w:szCs w:val="28"/>
          <w:lang w:val="uk-UA"/>
        </w:rPr>
        <w:t>ступінь розробленості у психолого-педагогічній науці, методиці викладання металургійних дисциплін;</w:t>
      </w:r>
    </w:p>
    <w:p w14:paraId="6EC76958" w14:textId="77777777" w:rsidR="0082441A" w:rsidRDefault="0082441A" w:rsidP="0082441A">
      <w:pPr>
        <w:numPr>
          <w:ilvl w:val="1"/>
          <w:numId w:val="2"/>
        </w:numPr>
        <w:spacing w:after="0" w:line="360" w:lineRule="auto"/>
        <w:ind w:left="709" w:hanging="567"/>
        <w:jc w:val="both"/>
        <w:rPr>
          <w:rFonts w:ascii="Times New Roman" w:hAnsi="Times New Roman"/>
          <w:sz w:val="28"/>
          <w:szCs w:val="28"/>
          <w:lang w:val="uk-UA"/>
        </w:rPr>
      </w:pPr>
      <w:r>
        <w:rPr>
          <w:rFonts w:ascii="Times New Roman" w:hAnsi="Times New Roman"/>
          <w:sz w:val="28"/>
          <w:szCs w:val="28"/>
          <w:lang w:val="uk-UA"/>
        </w:rPr>
        <w:t>основні підходи до розробки означеної проблеми (автори, їх ідеї, концепції тощо);</w:t>
      </w:r>
    </w:p>
    <w:p w14:paraId="7321504D" w14:textId="77777777" w:rsidR="0082441A" w:rsidRDefault="0082441A" w:rsidP="0082441A">
      <w:pPr>
        <w:numPr>
          <w:ilvl w:val="1"/>
          <w:numId w:val="2"/>
        </w:numPr>
        <w:spacing w:after="0" w:line="360" w:lineRule="auto"/>
        <w:ind w:left="709" w:hanging="567"/>
        <w:jc w:val="both"/>
        <w:rPr>
          <w:rFonts w:ascii="Times New Roman" w:hAnsi="Times New Roman"/>
          <w:sz w:val="28"/>
          <w:szCs w:val="28"/>
          <w:lang w:val="uk-UA"/>
        </w:rPr>
      </w:pPr>
      <w:r>
        <w:rPr>
          <w:rFonts w:ascii="Times New Roman" w:hAnsi="Times New Roman"/>
          <w:sz w:val="28"/>
          <w:szCs w:val="28"/>
          <w:lang w:val="uk-UA"/>
        </w:rPr>
        <w:t>узагальнення інформації, відокремлення відповідно до проблеми основних категорій, їх характеристик, класифікацій тощо;</w:t>
      </w:r>
    </w:p>
    <w:p w14:paraId="60128A24" w14:textId="77777777" w:rsidR="0082441A" w:rsidRDefault="0082441A" w:rsidP="0082441A">
      <w:pPr>
        <w:numPr>
          <w:ilvl w:val="1"/>
          <w:numId w:val="2"/>
        </w:numPr>
        <w:spacing w:after="0" w:line="360" w:lineRule="auto"/>
        <w:ind w:left="709" w:hanging="567"/>
        <w:jc w:val="both"/>
        <w:rPr>
          <w:rFonts w:ascii="Times New Roman" w:hAnsi="Times New Roman"/>
          <w:sz w:val="28"/>
          <w:szCs w:val="28"/>
          <w:lang w:val="uk-UA"/>
        </w:rPr>
      </w:pPr>
      <w:r>
        <w:rPr>
          <w:rFonts w:ascii="Times New Roman" w:hAnsi="Times New Roman"/>
          <w:sz w:val="28"/>
          <w:szCs w:val="28"/>
          <w:lang w:val="uk-UA"/>
        </w:rPr>
        <w:t>висновки щодо представлення проблеми у науці, можливостей використання теоретичних розробок за проблемою у методиці викладання металургійних дисциплін.</w:t>
      </w:r>
    </w:p>
    <w:p w14:paraId="19D8826F" w14:textId="7777777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Індивідуально-творче завдання 2</w:t>
      </w:r>
    </w:p>
    <w:p w14:paraId="2210A395" w14:textId="297F4A6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 xml:space="preserve">Методичне обґрунтування лекційного, або </w:t>
      </w:r>
      <w:proofErr w:type="spellStart"/>
      <w:r w:rsidRPr="0082441A">
        <w:rPr>
          <w:rFonts w:ascii="Times New Roman" w:hAnsi="Times New Roman"/>
          <w:b/>
          <w:sz w:val="28"/>
          <w:szCs w:val="28"/>
          <w:lang w:val="uk-UA"/>
        </w:rPr>
        <w:t>семінарсько</w:t>
      </w:r>
      <w:proofErr w:type="spellEnd"/>
      <w:r w:rsidRPr="0082441A">
        <w:rPr>
          <w:rFonts w:ascii="Times New Roman" w:hAnsi="Times New Roman"/>
          <w:b/>
          <w:sz w:val="28"/>
          <w:szCs w:val="28"/>
          <w:lang w:val="uk-UA"/>
        </w:rPr>
        <w:t>-практичного заняття</w:t>
      </w:r>
    </w:p>
    <w:p w14:paraId="73605B00" w14:textId="7777777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(Загальний обсяг – до 10 сторінок).</w:t>
      </w:r>
    </w:p>
    <w:p w14:paraId="529000F7" w14:textId="77777777" w:rsidR="0082441A" w:rsidRPr="002344BC" w:rsidRDefault="0082441A" w:rsidP="002344BC">
      <w:pPr>
        <w:spacing w:after="0" w:line="360" w:lineRule="auto"/>
        <w:ind w:left="1069"/>
        <w:jc w:val="both"/>
        <w:rPr>
          <w:rFonts w:ascii="Times New Roman" w:hAnsi="Times New Roman"/>
          <w:b/>
          <w:sz w:val="28"/>
          <w:szCs w:val="28"/>
          <w:lang w:val="uk-UA"/>
        </w:rPr>
      </w:pPr>
      <w:r w:rsidRPr="002344BC">
        <w:rPr>
          <w:rFonts w:ascii="Times New Roman" w:hAnsi="Times New Roman"/>
          <w:b/>
          <w:sz w:val="28"/>
          <w:szCs w:val="28"/>
          <w:lang w:val="uk-UA"/>
        </w:rPr>
        <w:t>Алгоритм виконання:</w:t>
      </w:r>
    </w:p>
    <w:p w14:paraId="7981E835" w14:textId="540B43C6" w:rsidR="0082441A" w:rsidRPr="002344BC" w:rsidRDefault="002344BC"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А</w:t>
      </w:r>
      <w:r w:rsidR="0082441A" w:rsidRPr="002344BC">
        <w:rPr>
          <w:rFonts w:ascii="Times New Roman" w:hAnsi="Times New Roman"/>
          <w:sz w:val="28"/>
          <w:szCs w:val="28"/>
          <w:lang w:val="uk-UA"/>
        </w:rPr>
        <w:t>наліз теми:</w:t>
      </w:r>
    </w:p>
    <w:p w14:paraId="07B6295A" w14:textId="002DE7C5" w:rsidR="0082441A" w:rsidRPr="0082441A" w:rsidRDefault="0082441A" w:rsidP="0082441A">
      <w:pPr>
        <w:pStyle w:val="a4"/>
        <w:numPr>
          <w:ilvl w:val="0"/>
          <w:numId w:val="2"/>
        </w:numPr>
        <w:spacing w:after="0" w:line="360" w:lineRule="auto"/>
        <w:jc w:val="both"/>
        <w:rPr>
          <w:rFonts w:ascii="Times New Roman" w:hAnsi="Times New Roman"/>
          <w:sz w:val="28"/>
          <w:szCs w:val="28"/>
          <w:lang w:val="uk-UA"/>
        </w:rPr>
      </w:pPr>
      <w:r w:rsidRPr="0082441A">
        <w:rPr>
          <w:rFonts w:ascii="Times New Roman" w:hAnsi="Times New Roman"/>
          <w:sz w:val="28"/>
          <w:szCs w:val="28"/>
          <w:lang w:val="uk-UA"/>
        </w:rPr>
        <w:t xml:space="preserve"> мета вивчення (представлення карти формування педагогічної культури та моделі бази знань з теми).</w:t>
      </w:r>
    </w:p>
    <w:p w14:paraId="725D0AFA" w14:textId="7777777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Карта компонентів педагогічної культури.</w:t>
      </w:r>
    </w:p>
    <w:p w14:paraId="767B1C3E" w14:textId="7777777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Модель бази знань:</w:t>
      </w:r>
    </w:p>
    <w:p w14:paraId="6BF76770" w14:textId="0AA89377" w:rsidR="0082441A" w:rsidRPr="0082441A" w:rsidRDefault="0082441A" w:rsidP="0082441A">
      <w:pPr>
        <w:pStyle w:val="a4"/>
        <w:numPr>
          <w:ilvl w:val="0"/>
          <w:numId w:val="2"/>
        </w:numPr>
        <w:spacing w:after="0" w:line="360" w:lineRule="auto"/>
        <w:jc w:val="both"/>
        <w:rPr>
          <w:rFonts w:ascii="Times New Roman" w:hAnsi="Times New Roman"/>
          <w:sz w:val="28"/>
          <w:szCs w:val="28"/>
          <w:lang w:val="uk-UA"/>
        </w:rPr>
      </w:pPr>
      <w:r w:rsidRPr="0082441A">
        <w:rPr>
          <w:rFonts w:ascii="Times New Roman" w:hAnsi="Times New Roman"/>
          <w:sz w:val="28"/>
          <w:szCs w:val="28"/>
          <w:lang w:val="uk-UA"/>
        </w:rPr>
        <w:lastRenderedPageBreak/>
        <w:t xml:space="preserve"> основні категорії, закони, закономірності, що вивчаються за темою;</w:t>
      </w:r>
    </w:p>
    <w:p w14:paraId="0D4829B4" w14:textId="5A83BAF8" w:rsidR="0082441A" w:rsidRPr="0082441A" w:rsidRDefault="0082441A" w:rsidP="0082441A">
      <w:pPr>
        <w:pStyle w:val="a4"/>
        <w:numPr>
          <w:ilvl w:val="0"/>
          <w:numId w:val="2"/>
        </w:numPr>
        <w:spacing w:after="0" w:line="360" w:lineRule="auto"/>
        <w:jc w:val="both"/>
        <w:rPr>
          <w:rFonts w:ascii="Times New Roman" w:hAnsi="Times New Roman"/>
          <w:sz w:val="28"/>
          <w:szCs w:val="28"/>
          <w:lang w:val="uk-UA"/>
        </w:rPr>
      </w:pPr>
      <w:r w:rsidRPr="0082441A">
        <w:rPr>
          <w:rFonts w:ascii="Times New Roman" w:hAnsi="Times New Roman"/>
          <w:sz w:val="28"/>
          <w:szCs w:val="28"/>
          <w:lang w:val="uk-UA"/>
        </w:rPr>
        <w:t xml:space="preserve"> уміння та навички, що мають бути сформовані при вивченні матеріалу з теми (аналізувати інформацію, статистичні дані, розраховувати показники, складати діаграми, креслити графіки, розв'язувати задачі – вказати, які, яких типів, за якими формулами тощо);</w:t>
      </w:r>
    </w:p>
    <w:p w14:paraId="2474952A" w14:textId="5E937887" w:rsidR="0082441A" w:rsidRPr="0082441A" w:rsidRDefault="0082441A" w:rsidP="0082441A">
      <w:pPr>
        <w:pStyle w:val="a4"/>
        <w:numPr>
          <w:ilvl w:val="0"/>
          <w:numId w:val="2"/>
        </w:numPr>
        <w:spacing w:after="0" w:line="360" w:lineRule="auto"/>
        <w:jc w:val="both"/>
        <w:rPr>
          <w:rFonts w:ascii="Times New Roman" w:hAnsi="Times New Roman"/>
          <w:sz w:val="28"/>
          <w:szCs w:val="28"/>
          <w:lang w:val="uk-UA"/>
        </w:rPr>
      </w:pPr>
      <w:r w:rsidRPr="0082441A">
        <w:rPr>
          <w:rFonts w:ascii="Times New Roman" w:hAnsi="Times New Roman"/>
          <w:sz w:val="28"/>
          <w:szCs w:val="28"/>
          <w:lang w:val="uk-UA"/>
        </w:rPr>
        <w:t xml:space="preserve"> логіка вивчення теми;</w:t>
      </w:r>
    </w:p>
    <w:p w14:paraId="278B3DA2" w14:textId="1D1B1129" w:rsidR="0082441A" w:rsidRPr="0082441A" w:rsidRDefault="0082441A" w:rsidP="0082441A">
      <w:pPr>
        <w:pStyle w:val="a4"/>
        <w:numPr>
          <w:ilvl w:val="0"/>
          <w:numId w:val="2"/>
        </w:numPr>
        <w:spacing w:after="0" w:line="360" w:lineRule="auto"/>
        <w:jc w:val="both"/>
        <w:rPr>
          <w:rFonts w:ascii="Times New Roman" w:hAnsi="Times New Roman"/>
          <w:sz w:val="28"/>
          <w:szCs w:val="28"/>
          <w:lang w:val="uk-UA"/>
        </w:rPr>
      </w:pPr>
      <w:r w:rsidRPr="0082441A">
        <w:rPr>
          <w:rFonts w:ascii="Times New Roman" w:hAnsi="Times New Roman"/>
          <w:sz w:val="28"/>
          <w:szCs w:val="28"/>
          <w:lang w:val="uk-UA"/>
        </w:rPr>
        <w:t xml:space="preserve"> зміст кейсу навчально-методичних матеріалів до вивчення теми за структурою:</w:t>
      </w:r>
    </w:p>
    <w:p w14:paraId="23C82D5F"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а) наочні посібники (вказати вид та назву, наприклад: таблиця «Види технологій»);</w:t>
      </w:r>
    </w:p>
    <w:p w14:paraId="51814DDB"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б) ситуації для аналізу (зміст ситуації, питання або завдання до них);</w:t>
      </w:r>
    </w:p>
    <w:p w14:paraId="6894BB2C"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в) практичні завдання;</w:t>
      </w:r>
    </w:p>
    <w:p w14:paraId="2CDD876A"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г) типи задач;</w:t>
      </w:r>
    </w:p>
    <w:p w14:paraId="49A0ADB9"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д) додатковий роздавальний дидактичний матеріал;</w:t>
      </w:r>
    </w:p>
    <w:p w14:paraId="34355F3C"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е) завдання для самостійної або домашньої роботи;</w:t>
      </w:r>
    </w:p>
    <w:p w14:paraId="7E935024"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ж) тематика навчально-дослідницької роботи.</w:t>
      </w:r>
    </w:p>
    <w:p w14:paraId="747682FD"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3. Обґрунтування методів, за допомогою яких доцільно викладати тему, у відповідності до вікових особливостей групи навчання.</w:t>
      </w:r>
    </w:p>
    <w:p w14:paraId="018C2551" w14:textId="77777777" w:rsidR="0082441A" w:rsidRPr="002344BC" w:rsidRDefault="0082441A" w:rsidP="002344BC">
      <w:pPr>
        <w:spacing w:after="0" w:line="360" w:lineRule="auto"/>
        <w:ind w:left="1069"/>
        <w:jc w:val="both"/>
        <w:rPr>
          <w:rFonts w:ascii="Times New Roman" w:hAnsi="Times New Roman"/>
          <w:sz w:val="28"/>
          <w:szCs w:val="28"/>
          <w:lang w:val="uk-UA"/>
        </w:rPr>
      </w:pPr>
      <w:r w:rsidRPr="002344BC">
        <w:rPr>
          <w:rFonts w:ascii="Times New Roman" w:hAnsi="Times New Roman"/>
          <w:sz w:val="28"/>
          <w:szCs w:val="28"/>
          <w:lang w:val="uk-UA"/>
        </w:rPr>
        <w:t>4. Обґрунтування форми організації навчання з визначенням типу.</w:t>
      </w:r>
    </w:p>
    <w:p w14:paraId="771C7F21" w14:textId="7777777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Індивідуально-творче завдання 3</w:t>
      </w:r>
    </w:p>
    <w:p w14:paraId="1B4606BB" w14:textId="7777777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Розробка плану-конспекту  заняття</w:t>
      </w:r>
    </w:p>
    <w:p w14:paraId="687D0395" w14:textId="77777777" w:rsidR="0082441A" w:rsidRPr="0082441A" w:rsidRDefault="0082441A" w:rsidP="0082441A">
      <w:pPr>
        <w:spacing w:after="0" w:line="360" w:lineRule="auto"/>
        <w:ind w:left="1069"/>
        <w:jc w:val="center"/>
        <w:rPr>
          <w:rFonts w:ascii="Times New Roman" w:hAnsi="Times New Roman"/>
          <w:b/>
          <w:sz w:val="28"/>
          <w:szCs w:val="28"/>
          <w:lang w:val="uk-UA"/>
        </w:rPr>
      </w:pPr>
      <w:r w:rsidRPr="0082441A">
        <w:rPr>
          <w:rFonts w:ascii="Times New Roman" w:hAnsi="Times New Roman"/>
          <w:b/>
          <w:sz w:val="28"/>
          <w:szCs w:val="28"/>
          <w:lang w:val="uk-UA"/>
        </w:rPr>
        <w:t>(Загальний обсяг – до 10 сторінок).</w:t>
      </w:r>
    </w:p>
    <w:p w14:paraId="1EFF4831" w14:textId="77777777" w:rsidR="0082441A" w:rsidRPr="0082441A" w:rsidRDefault="0082441A" w:rsidP="0082441A">
      <w:pPr>
        <w:spacing w:after="0" w:line="360" w:lineRule="auto"/>
        <w:ind w:left="1069"/>
        <w:jc w:val="both"/>
        <w:rPr>
          <w:rFonts w:ascii="Times New Roman" w:hAnsi="Times New Roman"/>
          <w:b/>
          <w:sz w:val="28"/>
          <w:szCs w:val="28"/>
          <w:lang w:val="uk-UA"/>
        </w:rPr>
      </w:pPr>
      <w:r w:rsidRPr="0082441A">
        <w:rPr>
          <w:rFonts w:ascii="Times New Roman" w:hAnsi="Times New Roman"/>
          <w:b/>
          <w:sz w:val="28"/>
          <w:szCs w:val="28"/>
          <w:lang w:val="uk-UA"/>
        </w:rPr>
        <w:t>Алгоритм виконання:</w:t>
      </w:r>
    </w:p>
    <w:p w14:paraId="42814A34"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t>1. Формулювання триєдиної мети вивчення теми.</w:t>
      </w:r>
    </w:p>
    <w:p w14:paraId="750894E3"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t>2. Визначення можливостей мотивації навчальної діяльності при вивченні теми.</w:t>
      </w:r>
    </w:p>
    <w:p w14:paraId="6544CD29"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t>3. Встановлення способів актуалізації опорних знань, особистого досвіду тих, хто навчається, при вивченні тем.</w:t>
      </w:r>
    </w:p>
    <w:p w14:paraId="1B7F921C"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lastRenderedPageBreak/>
        <w:t>4. Відокремлення структури навчального заняття відповідно до його типу.</w:t>
      </w:r>
    </w:p>
    <w:p w14:paraId="08150B73"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t>5. Підготовка плану-конспекту навчального заняття за структурою:</w:t>
      </w:r>
    </w:p>
    <w:p w14:paraId="2A64F500" w14:textId="77777777" w:rsidR="0082441A" w:rsidRPr="0082441A" w:rsidRDefault="0082441A" w:rsidP="0082441A">
      <w:pPr>
        <w:spacing w:after="0" w:line="360" w:lineRule="auto"/>
        <w:ind w:left="1069"/>
        <w:jc w:val="both"/>
        <w:rPr>
          <w:rFonts w:ascii="Times New Roman" w:hAnsi="Times New Roman"/>
          <w:sz w:val="28"/>
          <w:szCs w:val="28"/>
          <w:lang w:val="uk-UA"/>
        </w:rPr>
      </w:pPr>
      <w:r w:rsidRPr="0082441A">
        <w:rPr>
          <w:rFonts w:ascii="Times New Roman" w:hAnsi="Times New Roman"/>
          <w:sz w:val="28"/>
          <w:szCs w:val="28"/>
          <w:lang w:val="uk-UA"/>
        </w:rPr>
        <w:t>Загальні відомості:</w:t>
      </w:r>
    </w:p>
    <w:p w14:paraId="7E17B9A4" w14:textId="2B2C53B1"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Тема</w:t>
      </w:r>
    </w:p>
    <w:p w14:paraId="6F39D511" w14:textId="10D3DF5B"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Мета</w:t>
      </w:r>
    </w:p>
    <w:p w14:paraId="18AFDD32" w14:textId="77479960"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Форма організації навчання</w:t>
      </w:r>
    </w:p>
    <w:p w14:paraId="2DC58FEC" w14:textId="36A872C4"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Тип</w:t>
      </w:r>
    </w:p>
    <w:p w14:paraId="0F2F1286" w14:textId="7777777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Дидактичне забезпечення (навести усі матеріали, які представлені у ході заняття: підручники та посібники; наочні посібники; дидактичний роздавальний матеріал (картки, перфокарти тощо); технічні засоби навчання)</w:t>
      </w:r>
    </w:p>
    <w:p w14:paraId="1BE66497" w14:textId="7777777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Методи організації навчання (вказати усі методи, за якими організується навчальна робота в процесі заняття за обраними класифікаціями)</w:t>
      </w:r>
    </w:p>
    <w:p w14:paraId="70ADBA63" w14:textId="77777777" w:rsidR="0082441A" w:rsidRPr="0082441A" w:rsidRDefault="0082441A" w:rsidP="0082441A">
      <w:pPr>
        <w:spacing w:after="0" w:line="360" w:lineRule="auto"/>
        <w:ind w:left="1069"/>
        <w:jc w:val="center"/>
        <w:rPr>
          <w:rFonts w:ascii="Times New Roman" w:hAnsi="Times New Roman"/>
          <w:sz w:val="28"/>
          <w:szCs w:val="28"/>
          <w:lang w:val="uk-UA"/>
        </w:rPr>
      </w:pPr>
      <w:r w:rsidRPr="0082441A">
        <w:rPr>
          <w:rFonts w:ascii="Times New Roman" w:hAnsi="Times New Roman"/>
          <w:sz w:val="28"/>
          <w:szCs w:val="28"/>
          <w:lang w:val="uk-UA"/>
        </w:rPr>
        <w:t>Хід заняття</w:t>
      </w:r>
    </w:p>
    <w:p w14:paraId="53D45762" w14:textId="7777777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(із наведених етапів обираються ті, що відповідають типу заняття):</w:t>
      </w:r>
    </w:p>
    <w:p w14:paraId="14292857" w14:textId="6630F5D9"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Організаційний етап</w:t>
      </w:r>
    </w:p>
    <w:p w14:paraId="09FD4E00" w14:textId="7F547938"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Повідомлення теми, мети, завдань</w:t>
      </w:r>
    </w:p>
    <w:p w14:paraId="55A618E9" w14:textId="66BB4F0E"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Мотивація навчальної діяльності</w:t>
      </w:r>
    </w:p>
    <w:p w14:paraId="60168459" w14:textId="3AD4B3B6"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Актуалізація опорних знань, особистого досвіду</w:t>
      </w:r>
    </w:p>
    <w:p w14:paraId="5AE04523" w14:textId="0CFF2EFA"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Повідомлення нового матеріалу</w:t>
      </w:r>
    </w:p>
    <w:p w14:paraId="68C944C0" w14:textId="34B9E8D7"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Узагальнення та систематизація нового матеріалу</w:t>
      </w:r>
    </w:p>
    <w:p w14:paraId="0C5F6F51" w14:textId="5B264689"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Використання засвоєних знань на практиці</w:t>
      </w:r>
    </w:p>
    <w:p w14:paraId="443E29AD" w14:textId="666CEC14"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Формування умінь та навичок</w:t>
      </w:r>
    </w:p>
    <w:p w14:paraId="1FD1B4FB" w14:textId="7BA9B432"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Перевірка засвоєного</w:t>
      </w:r>
    </w:p>
    <w:p w14:paraId="4B18C093" w14:textId="3872E8D0"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Контроль та корекція засвоєних знань, умінь, навичок</w:t>
      </w:r>
    </w:p>
    <w:p w14:paraId="0FA09482" w14:textId="2B5A36C6"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Повідомлення домашнього завдання, або завдань індивідуальної самостійної роботи</w:t>
      </w:r>
    </w:p>
    <w:p w14:paraId="1E6DEF2F" w14:textId="7CEF8056" w:rsidR="0082441A" w:rsidRPr="00887ACD" w:rsidRDefault="0082441A" w:rsidP="00887ACD">
      <w:pPr>
        <w:spacing w:after="0" w:line="360" w:lineRule="auto"/>
        <w:ind w:left="1069"/>
        <w:jc w:val="both"/>
        <w:rPr>
          <w:rFonts w:ascii="Times New Roman" w:hAnsi="Times New Roman"/>
          <w:sz w:val="28"/>
          <w:szCs w:val="28"/>
          <w:lang w:val="uk-UA"/>
        </w:rPr>
      </w:pPr>
      <w:r w:rsidRPr="00887ACD">
        <w:rPr>
          <w:rFonts w:ascii="Times New Roman" w:hAnsi="Times New Roman"/>
          <w:sz w:val="28"/>
          <w:szCs w:val="28"/>
          <w:lang w:val="uk-UA"/>
        </w:rPr>
        <w:t xml:space="preserve"> Підсумки заняття</w:t>
      </w:r>
    </w:p>
    <w:p w14:paraId="5A8B6FA1" w14:textId="4416D8D0" w:rsidR="00887ACD" w:rsidRPr="00887ACD" w:rsidRDefault="00887ACD" w:rsidP="00887ACD">
      <w:pPr>
        <w:ind w:left="1069"/>
        <w:jc w:val="center"/>
        <w:rPr>
          <w:rFonts w:ascii="Times New Roman" w:hAnsi="Times New Roman"/>
          <w:b/>
          <w:sz w:val="28"/>
          <w:szCs w:val="28"/>
          <w:lang w:val="uk-UA"/>
        </w:rPr>
      </w:pPr>
      <w:r>
        <w:rPr>
          <w:rFonts w:ascii="Times New Roman" w:hAnsi="Times New Roman"/>
          <w:b/>
          <w:sz w:val="28"/>
          <w:szCs w:val="28"/>
          <w:lang w:val="uk-UA"/>
        </w:rPr>
        <w:lastRenderedPageBreak/>
        <w:t>ЕЛЕКТРОННІ ДЖЕРЕЛА</w:t>
      </w:r>
    </w:p>
    <w:p w14:paraId="0AB0ED89" w14:textId="7E67E847" w:rsidR="00777F1D" w:rsidRPr="00887ACD" w:rsidRDefault="00777F1D" w:rsidP="00777F1D">
      <w:pPr>
        <w:ind w:left="1069"/>
        <w:jc w:val="both"/>
        <w:rPr>
          <w:rFonts w:ascii="Times New Roman" w:hAnsi="Times New Roman"/>
          <w:b/>
          <w:sz w:val="28"/>
          <w:szCs w:val="28"/>
        </w:rPr>
      </w:pPr>
      <w:r w:rsidRPr="00777F1D">
        <w:rPr>
          <w:rFonts w:ascii="Times New Roman" w:hAnsi="Times New Roman"/>
          <w:b/>
          <w:sz w:val="28"/>
          <w:szCs w:val="28"/>
        </w:rPr>
        <w:t xml:space="preserve">Рекомендована </w:t>
      </w:r>
      <w:proofErr w:type="spellStart"/>
      <w:r w:rsidRPr="00777F1D">
        <w:rPr>
          <w:rFonts w:ascii="Times New Roman" w:hAnsi="Times New Roman"/>
          <w:b/>
          <w:sz w:val="28"/>
          <w:szCs w:val="28"/>
        </w:rPr>
        <w:t>література</w:t>
      </w:r>
      <w:proofErr w:type="spellEnd"/>
      <w:r w:rsidR="00887ACD">
        <w:rPr>
          <w:rFonts w:ascii="Times New Roman" w:hAnsi="Times New Roman"/>
          <w:b/>
          <w:sz w:val="28"/>
          <w:szCs w:val="28"/>
          <w:lang w:val="uk-UA"/>
        </w:rPr>
        <w:t xml:space="preserve">. </w:t>
      </w:r>
      <w:r w:rsidRPr="00777F1D">
        <w:rPr>
          <w:rFonts w:ascii="Times New Roman" w:hAnsi="Times New Roman"/>
          <w:b/>
          <w:sz w:val="28"/>
          <w:szCs w:val="28"/>
        </w:rPr>
        <w:t xml:space="preserve"> </w:t>
      </w:r>
      <w:proofErr w:type="spellStart"/>
      <w:r w:rsidRPr="00777F1D">
        <w:rPr>
          <w:rFonts w:ascii="Times New Roman" w:hAnsi="Times New Roman"/>
          <w:b/>
          <w:sz w:val="28"/>
          <w:szCs w:val="28"/>
        </w:rPr>
        <w:t>Основна</w:t>
      </w:r>
      <w:proofErr w:type="spellEnd"/>
      <w:r w:rsidRPr="00777F1D">
        <w:rPr>
          <w:rFonts w:ascii="Times New Roman" w:hAnsi="Times New Roman"/>
          <w:b/>
          <w:sz w:val="28"/>
          <w:szCs w:val="28"/>
        </w:rPr>
        <w:t xml:space="preserve">: </w:t>
      </w:r>
    </w:p>
    <w:p w14:paraId="40955D89"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1. Закон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"Про </w:t>
      </w:r>
      <w:proofErr w:type="spellStart"/>
      <w:r w:rsidRPr="00777F1D">
        <w:rPr>
          <w:rFonts w:ascii="Times New Roman" w:hAnsi="Times New Roman"/>
          <w:sz w:val="28"/>
          <w:szCs w:val="28"/>
        </w:rPr>
        <w:t>вищу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освіту</w:t>
      </w:r>
      <w:proofErr w:type="spellEnd"/>
      <w:r w:rsidRPr="00777F1D">
        <w:rPr>
          <w:rFonts w:ascii="Times New Roman" w:hAnsi="Times New Roman"/>
          <w:sz w:val="28"/>
          <w:szCs w:val="28"/>
        </w:rPr>
        <w:t xml:space="preserve">" // Голос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 2014. –6 </w:t>
      </w:r>
      <w:proofErr w:type="spellStart"/>
      <w:r w:rsidRPr="00777F1D">
        <w:rPr>
          <w:rFonts w:ascii="Times New Roman" w:hAnsi="Times New Roman"/>
          <w:sz w:val="28"/>
          <w:szCs w:val="28"/>
        </w:rPr>
        <w:t>серпня</w:t>
      </w:r>
      <w:proofErr w:type="spellEnd"/>
      <w:r w:rsidRPr="00777F1D">
        <w:rPr>
          <w:rFonts w:ascii="Times New Roman" w:hAnsi="Times New Roman"/>
          <w:sz w:val="28"/>
          <w:szCs w:val="28"/>
        </w:rPr>
        <w:t xml:space="preserve">. – Режим доступу: </w:t>
      </w:r>
      <w:hyperlink r:id="rId5" w:history="1">
        <w:r w:rsidRPr="00777F1D">
          <w:rPr>
            <w:rStyle w:val="a5"/>
            <w:rFonts w:ascii="Times New Roman" w:hAnsi="Times New Roman"/>
            <w:sz w:val="28"/>
            <w:szCs w:val="28"/>
          </w:rPr>
          <w:t>http://zakon4.rada.gov.ua/laws/show/1556-vii</w:t>
        </w:r>
      </w:hyperlink>
      <w:r w:rsidRPr="00777F1D">
        <w:rPr>
          <w:rFonts w:ascii="Times New Roman" w:hAnsi="Times New Roman"/>
          <w:sz w:val="28"/>
          <w:szCs w:val="28"/>
        </w:rPr>
        <w:t xml:space="preserve"> </w:t>
      </w:r>
    </w:p>
    <w:p w14:paraId="3D323686"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2. Закон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«Про </w:t>
      </w:r>
      <w:proofErr w:type="spellStart"/>
      <w:r w:rsidRPr="00777F1D">
        <w:rPr>
          <w:rFonts w:ascii="Times New Roman" w:hAnsi="Times New Roman"/>
          <w:sz w:val="28"/>
          <w:szCs w:val="28"/>
        </w:rPr>
        <w:t>загальну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середню</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освіту</w:t>
      </w:r>
      <w:proofErr w:type="spellEnd"/>
      <w:r w:rsidRPr="00777F1D">
        <w:rPr>
          <w:rFonts w:ascii="Times New Roman" w:hAnsi="Times New Roman"/>
          <w:sz w:val="28"/>
          <w:szCs w:val="28"/>
        </w:rPr>
        <w:t xml:space="preserve">» – Режим доступу: </w:t>
      </w:r>
      <w:proofErr w:type="spellStart"/>
      <w:r w:rsidRPr="00777F1D">
        <w:rPr>
          <w:rFonts w:ascii="Times New Roman" w:hAnsi="Times New Roman"/>
          <w:sz w:val="28"/>
          <w:szCs w:val="28"/>
          <w:lang w:val="en-US"/>
        </w:rPr>
        <w:t>zakon</w:t>
      </w:r>
      <w:proofErr w:type="spellEnd"/>
      <w:r w:rsidRPr="00777F1D">
        <w:rPr>
          <w:rFonts w:ascii="Times New Roman" w:hAnsi="Times New Roman"/>
          <w:sz w:val="28"/>
          <w:szCs w:val="28"/>
        </w:rPr>
        <w:t>4.</w:t>
      </w:r>
      <w:proofErr w:type="spellStart"/>
      <w:r w:rsidRPr="00777F1D">
        <w:rPr>
          <w:rFonts w:ascii="Times New Roman" w:hAnsi="Times New Roman"/>
          <w:sz w:val="28"/>
          <w:szCs w:val="28"/>
          <w:lang w:val="en-US"/>
        </w:rPr>
        <w:t>rada</w:t>
      </w:r>
      <w:proofErr w:type="spellEnd"/>
      <w:r w:rsidRPr="00777F1D">
        <w:rPr>
          <w:rFonts w:ascii="Times New Roman" w:hAnsi="Times New Roman"/>
          <w:sz w:val="28"/>
          <w:szCs w:val="28"/>
        </w:rPr>
        <w:t>.</w:t>
      </w:r>
      <w:proofErr w:type="spellStart"/>
      <w:r w:rsidRPr="00777F1D">
        <w:rPr>
          <w:rFonts w:ascii="Times New Roman" w:hAnsi="Times New Roman"/>
          <w:sz w:val="28"/>
          <w:szCs w:val="28"/>
          <w:lang w:val="en-US"/>
        </w:rPr>
        <w:t>gov</w:t>
      </w:r>
      <w:proofErr w:type="spellEnd"/>
      <w:r w:rsidRPr="00777F1D">
        <w:rPr>
          <w:rFonts w:ascii="Times New Roman" w:hAnsi="Times New Roman"/>
          <w:sz w:val="28"/>
          <w:szCs w:val="28"/>
        </w:rPr>
        <w:t>.</w:t>
      </w:r>
      <w:proofErr w:type="spellStart"/>
      <w:r w:rsidRPr="00777F1D">
        <w:rPr>
          <w:rFonts w:ascii="Times New Roman" w:hAnsi="Times New Roman"/>
          <w:sz w:val="28"/>
          <w:szCs w:val="28"/>
          <w:lang w:val="en-US"/>
        </w:rPr>
        <w:t>ua</w:t>
      </w:r>
      <w:proofErr w:type="spellEnd"/>
      <w:r w:rsidRPr="00777F1D">
        <w:rPr>
          <w:rFonts w:ascii="Times New Roman" w:hAnsi="Times New Roman"/>
          <w:sz w:val="28"/>
          <w:szCs w:val="28"/>
        </w:rPr>
        <w:t>/</w:t>
      </w:r>
      <w:r w:rsidRPr="00777F1D">
        <w:rPr>
          <w:rFonts w:ascii="Times New Roman" w:hAnsi="Times New Roman"/>
          <w:sz w:val="28"/>
          <w:szCs w:val="28"/>
          <w:lang w:val="en-US"/>
        </w:rPr>
        <w:t>laws</w:t>
      </w:r>
      <w:r w:rsidRPr="00777F1D">
        <w:rPr>
          <w:rFonts w:ascii="Times New Roman" w:hAnsi="Times New Roman"/>
          <w:sz w:val="28"/>
          <w:szCs w:val="28"/>
        </w:rPr>
        <w:t>/</w:t>
      </w:r>
      <w:r w:rsidRPr="00777F1D">
        <w:rPr>
          <w:rFonts w:ascii="Times New Roman" w:hAnsi="Times New Roman"/>
          <w:sz w:val="28"/>
          <w:szCs w:val="28"/>
          <w:lang w:val="en-US"/>
        </w:rPr>
        <w:t>show</w:t>
      </w:r>
      <w:r w:rsidRPr="00777F1D">
        <w:rPr>
          <w:rFonts w:ascii="Times New Roman" w:hAnsi="Times New Roman"/>
          <w:sz w:val="28"/>
          <w:szCs w:val="28"/>
        </w:rPr>
        <w:t xml:space="preserve">/651-14 </w:t>
      </w:r>
    </w:p>
    <w:p w14:paraId="4A627FC8"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3. Закон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"Про </w:t>
      </w:r>
      <w:proofErr w:type="spellStart"/>
      <w:r w:rsidRPr="00777F1D">
        <w:rPr>
          <w:rFonts w:ascii="Times New Roman" w:hAnsi="Times New Roman"/>
          <w:sz w:val="28"/>
          <w:szCs w:val="28"/>
        </w:rPr>
        <w:t>освіту</w:t>
      </w:r>
      <w:proofErr w:type="spellEnd"/>
      <w:r w:rsidRPr="00777F1D">
        <w:rPr>
          <w:rFonts w:ascii="Times New Roman" w:hAnsi="Times New Roman"/>
          <w:sz w:val="28"/>
          <w:szCs w:val="28"/>
        </w:rPr>
        <w:t>" (</w:t>
      </w:r>
      <w:proofErr w:type="spellStart"/>
      <w:r w:rsidRPr="00777F1D">
        <w:rPr>
          <w:rFonts w:ascii="Times New Roman" w:hAnsi="Times New Roman"/>
          <w:sz w:val="28"/>
          <w:szCs w:val="28"/>
        </w:rPr>
        <w:t>зі</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змінами</w:t>
      </w:r>
      <w:proofErr w:type="spellEnd"/>
      <w:r w:rsidRPr="00777F1D">
        <w:rPr>
          <w:rFonts w:ascii="Times New Roman" w:hAnsi="Times New Roman"/>
          <w:sz w:val="28"/>
          <w:szCs w:val="28"/>
        </w:rPr>
        <w:t xml:space="preserve"> 2008 року). – Режим доступу: </w:t>
      </w:r>
      <w:proofErr w:type="spellStart"/>
      <w:r w:rsidRPr="00777F1D">
        <w:rPr>
          <w:rFonts w:ascii="Times New Roman" w:hAnsi="Times New Roman"/>
          <w:sz w:val="28"/>
          <w:szCs w:val="28"/>
        </w:rPr>
        <w:t>www</w:t>
      </w:r>
      <w:proofErr w:type="spellEnd"/>
      <w:r w:rsidRPr="00777F1D">
        <w:rPr>
          <w:rFonts w:ascii="Times New Roman" w:hAnsi="Times New Roman"/>
          <w:sz w:val="28"/>
          <w:szCs w:val="28"/>
        </w:rPr>
        <w:t>/osvita.org.ua/</w:t>
      </w:r>
      <w:proofErr w:type="spellStart"/>
      <w:r w:rsidRPr="00777F1D">
        <w:rPr>
          <w:rFonts w:ascii="Times New Roman" w:hAnsi="Times New Roman"/>
          <w:sz w:val="28"/>
          <w:szCs w:val="28"/>
        </w:rPr>
        <w:t>xcore</w:t>
      </w:r>
      <w:proofErr w:type="spellEnd"/>
      <w:r w:rsidRPr="00777F1D">
        <w:rPr>
          <w:rFonts w:ascii="Times New Roman" w:hAnsi="Times New Roman"/>
          <w:sz w:val="28"/>
          <w:szCs w:val="28"/>
        </w:rPr>
        <w:t>/</w:t>
      </w:r>
      <w:proofErr w:type="spellStart"/>
      <w:r w:rsidRPr="00777F1D">
        <w:rPr>
          <w:rFonts w:ascii="Times New Roman" w:hAnsi="Times New Roman"/>
          <w:sz w:val="28"/>
          <w:szCs w:val="28"/>
        </w:rPr>
        <w:t>core_session.lib.php</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on</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line</w:t>
      </w:r>
      <w:proofErr w:type="spellEnd"/>
      <w:r w:rsidRPr="00777F1D">
        <w:rPr>
          <w:rFonts w:ascii="Times New Roman" w:hAnsi="Times New Roman"/>
          <w:sz w:val="28"/>
          <w:szCs w:val="28"/>
        </w:rPr>
        <w:t xml:space="preserve"> 64 </w:t>
      </w:r>
    </w:p>
    <w:p w14:paraId="3FCCF1F9"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4. </w:t>
      </w:r>
      <w:proofErr w:type="spellStart"/>
      <w:r w:rsidRPr="00777F1D">
        <w:rPr>
          <w:rFonts w:ascii="Times New Roman" w:hAnsi="Times New Roman"/>
          <w:sz w:val="28"/>
          <w:szCs w:val="28"/>
        </w:rPr>
        <w:t>Національна</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стратегія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розвитку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xml:space="preserve"> в </w:t>
      </w:r>
      <w:proofErr w:type="spellStart"/>
      <w:r w:rsidRPr="00777F1D">
        <w:rPr>
          <w:rFonts w:ascii="Times New Roman" w:hAnsi="Times New Roman"/>
          <w:sz w:val="28"/>
          <w:szCs w:val="28"/>
        </w:rPr>
        <w:t>Україні</w:t>
      </w:r>
      <w:proofErr w:type="spellEnd"/>
      <w:r w:rsidRPr="00777F1D">
        <w:rPr>
          <w:rFonts w:ascii="Times New Roman" w:hAnsi="Times New Roman"/>
          <w:sz w:val="28"/>
          <w:szCs w:val="28"/>
        </w:rPr>
        <w:t xml:space="preserve"> на 2012-2021 роки. – Режим доступу: </w:t>
      </w:r>
      <w:hyperlink r:id="rId6" w:history="1">
        <w:r w:rsidRPr="00777F1D">
          <w:rPr>
            <w:rStyle w:val="a5"/>
            <w:rFonts w:ascii="Times New Roman" w:hAnsi="Times New Roman"/>
            <w:sz w:val="28"/>
            <w:szCs w:val="28"/>
          </w:rPr>
          <w:t>http://www.mon.gov.ua/images/files/news/12/05/4455.pdf</w:t>
        </w:r>
      </w:hyperlink>
      <w:r w:rsidRPr="00777F1D">
        <w:rPr>
          <w:rFonts w:ascii="Times New Roman" w:hAnsi="Times New Roman"/>
          <w:sz w:val="28"/>
          <w:szCs w:val="28"/>
        </w:rPr>
        <w:t xml:space="preserve"> </w:t>
      </w:r>
    </w:p>
    <w:p w14:paraId="346BC0E3"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5. Указ Президента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 344/2013 "Про </w:t>
      </w:r>
      <w:proofErr w:type="spellStart"/>
      <w:r w:rsidRPr="00777F1D">
        <w:rPr>
          <w:rFonts w:ascii="Times New Roman" w:hAnsi="Times New Roman"/>
          <w:sz w:val="28"/>
          <w:szCs w:val="28"/>
        </w:rPr>
        <w:t>Національну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стратегію</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розвитку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xml:space="preserve"> в </w:t>
      </w:r>
      <w:proofErr w:type="spellStart"/>
      <w:r w:rsidRPr="00777F1D">
        <w:rPr>
          <w:rFonts w:ascii="Times New Roman" w:hAnsi="Times New Roman"/>
          <w:sz w:val="28"/>
          <w:szCs w:val="28"/>
        </w:rPr>
        <w:t>Україні</w:t>
      </w:r>
      <w:proofErr w:type="spellEnd"/>
      <w:r w:rsidRPr="00777F1D">
        <w:rPr>
          <w:rFonts w:ascii="Times New Roman" w:hAnsi="Times New Roman"/>
          <w:sz w:val="28"/>
          <w:szCs w:val="28"/>
        </w:rPr>
        <w:t xml:space="preserve"> на </w:t>
      </w:r>
      <w:proofErr w:type="spellStart"/>
      <w:r w:rsidRPr="00777F1D">
        <w:rPr>
          <w:rFonts w:ascii="Times New Roman" w:hAnsi="Times New Roman"/>
          <w:sz w:val="28"/>
          <w:szCs w:val="28"/>
        </w:rPr>
        <w:t>період</w:t>
      </w:r>
      <w:proofErr w:type="spellEnd"/>
      <w:r w:rsidRPr="00777F1D">
        <w:rPr>
          <w:rFonts w:ascii="Times New Roman" w:hAnsi="Times New Roman"/>
          <w:sz w:val="28"/>
          <w:szCs w:val="28"/>
        </w:rPr>
        <w:t xml:space="preserve"> до 2021 року". – Режим доступу: </w:t>
      </w:r>
      <w:hyperlink r:id="rId7" w:history="1">
        <w:r w:rsidRPr="00777F1D">
          <w:rPr>
            <w:rStyle w:val="a5"/>
            <w:rFonts w:ascii="Times New Roman" w:hAnsi="Times New Roman"/>
            <w:sz w:val="28"/>
            <w:szCs w:val="28"/>
          </w:rPr>
          <w:t>http://www.president.gov.ua/documents/15828.html</w:t>
        </w:r>
      </w:hyperlink>
    </w:p>
    <w:p w14:paraId="24D39FBB"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6. </w:t>
      </w:r>
      <w:proofErr w:type="spellStart"/>
      <w:r w:rsidRPr="00777F1D">
        <w:rPr>
          <w:rFonts w:ascii="Times New Roman" w:hAnsi="Times New Roman"/>
          <w:sz w:val="28"/>
          <w:szCs w:val="28"/>
        </w:rPr>
        <w:t>Галузева</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концепція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розвитку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неперервної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педагогічної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затверджена</w:t>
      </w:r>
      <w:proofErr w:type="spellEnd"/>
      <w:r w:rsidRPr="00777F1D">
        <w:rPr>
          <w:rFonts w:ascii="Times New Roman" w:hAnsi="Times New Roman"/>
          <w:sz w:val="28"/>
          <w:szCs w:val="28"/>
        </w:rPr>
        <w:t xml:space="preserve"> Наказом МОН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від</w:t>
      </w:r>
      <w:proofErr w:type="spellEnd"/>
      <w:r w:rsidRPr="00777F1D">
        <w:rPr>
          <w:rFonts w:ascii="Times New Roman" w:hAnsi="Times New Roman"/>
          <w:sz w:val="28"/>
          <w:szCs w:val="28"/>
        </w:rPr>
        <w:t xml:space="preserve"> 14.08.2013 № 1176) [</w:t>
      </w:r>
      <w:proofErr w:type="spellStart"/>
      <w:r w:rsidRPr="00777F1D">
        <w:rPr>
          <w:rFonts w:ascii="Times New Roman" w:hAnsi="Times New Roman"/>
          <w:sz w:val="28"/>
          <w:szCs w:val="28"/>
        </w:rPr>
        <w:t>Електронний</w:t>
      </w:r>
      <w:proofErr w:type="spellEnd"/>
      <w:r w:rsidRPr="00777F1D">
        <w:rPr>
          <w:rFonts w:ascii="Times New Roman" w:hAnsi="Times New Roman"/>
          <w:sz w:val="28"/>
          <w:szCs w:val="28"/>
        </w:rPr>
        <w:t xml:space="preserve"> ресурс] / – 2013. – Режим доступу: </w:t>
      </w:r>
      <w:hyperlink r:id="rId8" w:history="1">
        <w:r w:rsidRPr="00777F1D">
          <w:rPr>
            <w:rStyle w:val="a5"/>
            <w:rFonts w:ascii="Times New Roman" w:hAnsi="Times New Roman"/>
            <w:sz w:val="28"/>
            <w:szCs w:val="28"/>
          </w:rPr>
          <w:t>http://osvita.ua/legislation/Ser_osv/36816/</w:t>
        </w:r>
      </w:hyperlink>
      <w:r w:rsidRPr="00777F1D">
        <w:rPr>
          <w:rFonts w:ascii="Times New Roman" w:hAnsi="Times New Roman"/>
          <w:sz w:val="28"/>
          <w:szCs w:val="28"/>
        </w:rPr>
        <w:t xml:space="preserve"> </w:t>
      </w:r>
    </w:p>
    <w:p w14:paraId="65A3858C"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7.Постанова КМ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«Про </w:t>
      </w:r>
      <w:proofErr w:type="spellStart"/>
      <w:r w:rsidRPr="00777F1D">
        <w:rPr>
          <w:rFonts w:ascii="Times New Roman" w:hAnsi="Times New Roman"/>
          <w:sz w:val="28"/>
          <w:szCs w:val="28"/>
        </w:rPr>
        <w:t>затвердження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Національної</w:t>
      </w:r>
      <w:proofErr w:type="spellEnd"/>
      <w:r w:rsidRPr="00777F1D">
        <w:rPr>
          <w:rFonts w:ascii="Times New Roman" w:hAnsi="Times New Roman"/>
          <w:sz w:val="28"/>
          <w:szCs w:val="28"/>
        </w:rPr>
        <w:t xml:space="preserve"> рамки </w:t>
      </w:r>
      <w:proofErr w:type="spellStart"/>
      <w:r w:rsidRPr="00777F1D">
        <w:rPr>
          <w:rFonts w:ascii="Times New Roman" w:hAnsi="Times New Roman"/>
          <w:sz w:val="28"/>
          <w:szCs w:val="28"/>
        </w:rPr>
        <w:t>кваліфікацій</w:t>
      </w:r>
      <w:proofErr w:type="spellEnd"/>
      <w:proofErr w:type="gramStart"/>
      <w:r w:rsidRPr="00777F1D">
        <w:rPr>
          <w:rFonts w:ascii="Times New Roman" w:hAnsi="Times New Roman"/>
          <w:sz w:val="28"/>
          <w:szCs w:val="28"/>
        </w:rPr>
        <w:t>» .</w:t>
      </w:r>
      <w:proofErr w:type="gramEnd"/>
      <w:r w:rsidRPr="00777F1D">
        <w:rPr>
          <w:rFonts w:ascii="Times New Roman" w:hAnsi="Times New Roman"/>
          <w:sz w:val="28"/>
          <w:szCs w:val="28"/>
        </w:rPr>
        <w:t xml:space="preserve"> </w:t>
      </w:r>
      <w:proofErr w:type="spellStart"/>
      <w:r w:rsidRPr="00777F1D">
        <w:rPr>
          <w:rFonts w:ascii="Times New Roman" w:hAnsi="Times New Roman"/>
          <w:sz w:val="28"/>
          <w:szCs w:val="28"/>
        </w:rPr>
        <w:t>Від</w:t>
      </w:r>
      <w:proofErr w:type="spellEnd"/>
      <w:r w:rsidRPr="00777F1D">
        <w:rPr>
          <w:rFonts w:ascii="Times New Roman" w:hAnsi="Times New Roman"/>
          <w:sz w:val="28"/>
          <w:szCs w:val="28"/>
        </w:rPr>
        <w:t xml:space="preserve"> 23 листопада 2011 року № 1341. [</w:t>
      </w:r>
      <w:proofErr w:type="spellStart"/>
      <w:r w:rsidRPr="00777F1D">
        <w:rPr>
          <w:rFonts w:ascii="Times New Roman" w:hAnsi="Times New Roman"/>
          <w:sz w:val="28"/>
          <w:szCs w:val="28"/>
        </w:rPr>
        <w:t>Електронний</w:t>
      </w:r>
      <w:proofErr w:type="spellEnd"/>
      <w:r w:rsidRPr="00777F1D">
        <w:rPr>
          <w:rFonts w:ascii="Times New Roman" w:hAnsi="Times New Roman"/>
          <w:sz w:val="28"/>
          <w:szCs w:val="28"/>
        </w:rPr>
        <w:t xml:space="preserve"> ресурс] / – 2011. – Режим доступу: http://zakon3.rada.gov.ua/laws/show/1341-2011-%D0%BF </w:t>
      </w:r>
    </w:p>
    <w:p w14:paraId="4D474A0A"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8.Постанова КМ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від</w:t>
      </w:r>
      <w:proofErr w:type="spellEnd"/>
      <w:r w:rsidRPr="00777F1D">
        <w:rPr>
          <w:rFonts w:ascii="Times New Roman" w:hAnsi="Times New Roman"/>
          <w:sz w:val="28"/>
          <w:szCs w:val="28"/>
        </w:rPr>
        <w:t xml:space="preserve"> 7 </w:t>
      </w:r>
      <w:proofErr w:type="spellStart"/>
      <w:r w:rsidRPr="00777F1D">
        <w:rPr>
          <w:rFonts w:ascii="Times New Roman" w:hAnsi="Times New Roman"/>
          <w:sz w:val="28"/>
          <w:szCs w:val="28"/>
        </w:rPr>
        <w:t>серпня</w:t>
      </w:r>
      <w:proofErr w:type="spellEnd"/>
      <w:r w:rsidRPr="00777F1D">
        <w:rPr>
          <w:rFonts w:ascii="Times New Roman" w:hAnsi="Times New Roman"/>
          <w:sz w:val="28"/>
          <w:szCs w:val="28"/>
        </w:rPr>
        <w:t xml:space="preserve"> 1998 р. №1247 «Про </w:t>
      </w:r>
      <w:proofErr w:type="spellStart"/>
      <w:r w:rsidRPr="00777F1D">
        <w:rPr>
          <w:rFonts w:ascii="Times New Roman" w:hAnsi="Times New Roman"/>
          <w:sz w:val="28"/>
          <w:szCs w:val="28"/>
        </w:rPr>
        <w:t>розроблення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державних</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стандартів</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вищої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w:t>
      </w:r>
      <w:proofErr w:type="spellStart"/>
      <w:r w:rsidRPr="00777F1D">
        <w:rPr>
          <w:rFonts w:ascii="Times New Roman" w:hAnsi="Times New Roman"/>
          <w:sz w:val="28"/>
          <w:szCs w:val="28"/>
        </w:rPr>
        <w:t>Електронний</w:t>
      </w:r>
      <w:proofErr w:type="spellEnd"/>
      <w:r w:rsidRPr="00777F1D">
        <w:rPr>
          <w:rFonts w:ascii="Times New Roman" w:hAnsi="Times New Roman"/>
          <w:sz w:val="28"/>
          <w:szCs w:val="28"/>
        </w:rPr>
        <w:t xml:space="preserve"> ресурс]. – Режим </w:t>
      </w:r>
      <w:proofErr w:type="spellStart"/>
      <w:r w:rsidRPr="00777F1D">
        <w:rPr>
          <w:rFonts w:ascii="Times New Roman" w:hAnsi="Times New Roman"/>
          <w:sz w:val="28"/>
          <w:szCs w:val="28"/>
        </w:rPr>
        <w:t>доступу:http</w:t>
      </w:r>
      <w:proofErr w:type="spellEnd"/>
      <w:r w:rsidRPr="00777F1D">
        <w:rPr>
          <w:rFonts w:ascii="Times New Roman" w:hAnsi="Times New Roman"/>
          <w:sz w:val="28"/>
          <w:szCs w:val="28"/>
        </w:rPr>
        <w:t>://osvita.ua/</w:t>
      </w:r>
      <w:proofErr w:type="spellStart"/>
      <w:r w:rsidRPr="00777F1D">
        <w:rPr>
          <w:rFonts w:ascii="Times New Roman" w:hAnsi="Times New Roman"/>
          <w:sz w:val="28"/>
          <w:szCs w:val="28"/>
        </w:rPr>
        <w:t>legislation</w:t>
      </w:r>
      <w:proofErr w:type="spellEnd"/>
      <w:r w:rsidRPr="00777F1D">
        <w:rPr>
          <w:rFonts w:ascii="Times New Roman" w:hAnsi="Times New Roman"/>
          <w:sz w:val="28"/>
          <w:szCs w:val="28"/>
        </w:rPr>
        <w:t>/</w:t>
      </w:r>
      <w:proofErr w:type="spellStart"/>
      <w:r w:rsidRPr="00777F1D">
        <w:rPr>
          <w:rFonts w:ascii="Times New Roman" w:hAnsi="Times New Roman"/>
          <w:sz w:val="28"/>
          <w:szCs w:val="28"/>
        </w:rPr>
        <w:t>Vishya_osvita</w:t>
      </w:r>
      <w:proofErr w:type="spellEnd"/>
      <w:r w:rsidRPr="00777F1D">
        <w:rPr>
          <w:rFonts w:ascii="Times New Roman" w:hAnsi="Times New Roman"/>
          <w:sz w:val="28"/>
          <w:szCs w:val="28"/>
        </w:rPr>
        <w:t xml:space="preserve">/3114/ </w:t>
      </w:r>
    </w:p>
    <w:p w14:paraId="42F036FA"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9.Положення </w:t>
      </w:r>
      <w:proofErr w:type="spellStart"/>
      <w:r w:rsidRPr="00777F1D">
        <w:rPr>
          <w:rFonts w:ascii="Times New Roman" w:hAnsi="Times New Roman"/>
          <w:sz w:val="28"/>
          <w:szCs w:val="28"/>
        </w:rPr>
        <w:t>Міністерства</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xml:space="preserve"> і науки </w:t>
      </w:r>
      <w:proofErr w:type="spellStart"/>
      <w:r w:rsidRPr="00777F1D">
        <w:rPr>
          <w:rFonts w:ascii="Times New Roman" w:hAnsi="Times New Roman"/>
          <w:sz w:val="28"/>
          <w:szCs w:val="28"/>
        </w:rPr>
        <w:t>України</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від</w:t>
      </w:r>
      <w:proofErr w:type="spellEnd"/>
      <w:r w:rsidRPr="00777F1D">
        <w:rPr>
          <w:rFonts w:ascii="Times New Roman" w:hAnsi="Times New Roman"/>
          <w:sz w:val="28"/>
          <w:szCs w:val="28"/>
        </w:rPr>
        <w:t xml:space="preserve"> 07.11.2000 № 522 «Про порядок </w:t>
      </w:r>
      <w:proofErr w:type="spellStart"/>
      <w:r w:rsidRPr="00777F1D">
        <w:rPr>
          <w:rFonts w:ascii="Times New Roman" w:hAnsi="Times New Roman"/>
          <w:sz w:val="28"/>
          <w:szCs w:val="28"/>
        </w:rPr>
        <w:t>здійснення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інноваційної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освітньої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діяльності</w:t>
      </w:r>
      <w:proofErr w:type="spellEnd"/>
      <w:r w:rsidRPr="00777F1D">
        <w:rPr>
          <w:rFonts w:ascii="Times New Roman" w:hAnsi="Times New Roman"/>
          <w:sz w:val="28"/>
          <w:szCs w:val="28"/>
        </w:rPr>
        <w:t xml:space="preserve">». </w:t>
      </w:r>
    </w:p>
    <w:p w14:paraId="1479EA64"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10.Національна доктрина </w:t>
      </w:r>
      <w:proofErr w:type="spellStart"/>
      <w:r w:rsidRPr="00777F1D">
        <w:rPr>
          <w:rFonts w:ascii="Times New Roman" w:hAnsi="Times New Roman"/>
          <w:sz w:val="28"/>
          <w:szCs w:val="28"/>
        </w:rPr>
        <w:t>розвитку</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освіти</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Електронний</w:t>
      </w:r>
      <w:proofErr w:type="spellEnd"/>
      <w:r w:rsidRPr="00777F1D">
        <w:rPr>
          <w:rFonts w:ascii="Times New Roman" w:hAnsi="Times New Roman"/>
          <w:sz w:val="28"/>
          <w:szCs w:val="28"/>
        </w:rPr>
        <w:t xml:space="preserve"> ресурс] / – 2002. – Режим доступу: </w:t>
      </w:r>
      <w:hyperlink r:id="rId9" w:history="1">
        <w:r w:rsidRPr="00777F1D">
          <w:rPr>
            <w:rStyle w:val="a5"/>
            <w:rFonts w:ascii="Times New Roman" w:hAnsi="Times New Roman"/>
            <w:sz w:val="28"/>
            <w:szCs w:val="28"/>
          </w:rPr>
          <w:t>http://www.setlab.net/?view=education-doctrine-2002</w:t>
        </w:r>
      </w:hyperlink>
    </w:p>
    <w:p w14:paraId="2421C271" w14:textId="77777777" w:rsidR="00777F1D" w:rsidRPr="00777F1D" w:rsidRDefault="00777F1D" w:rsidP="00887ACD">
      <w:pPr>
        <w:spacing w:after="0"/>
        <w:jc w:val="both"/>
        <w:rPr>
          <w:rFonts w:ascii="Times New Roman" w:hAnsi="Times New Roman"/>
          <w:sz w:val="28"/>
          <w:szCs w:val="28"/>
        </w:rPr>
      </w:pPr>
      <w:r w:rsidRPr="00777F1D">
        <w:rPr>
          <w:rFonts w:ascii="Times New Roman" w:hAnsi="Times New Roman"/>
          <w:sz w:val="28"/>
          <w:szCs w:val="28"/>
        </w:rPr>
        <w:t xml:space="preserve">11. </w:t>
      </w:r>
      <w:proofErr w:type="spellStart"/>
      <w:r w:rsidRPr="00777F1D">
        <w:rPr>
          <w:rFonts w:ascii="Times New Roman" w:hAnsi="Times New Roman"/>
          <w:sz w:val="28"/>
          <w:szCs w:val="28"/>
        </w:rPr>
        <w:t>Методичні</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рекомендації</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щодо</w:t>
      </w:r>
      <w:proofErr w:type="spellEnd"/>
      <w:r w:rsidRPr="00777F1D">
        <w:rPr>
          <w:rFonts w:ascii="Times New Roman" w:hAnsi="Times New Roman"/>
          <w:sz w:val="28"/>
          <w:szCs w:val="28"/>
        </w:rPr>
        <w:t xml:space="preserve"> нормативно-методичного </w:t>
      </w:r>
      <w:proofErr w:type="spellStart"/>
      <w:r w:rsidRPr="00777F1D">
        <w:rPr>
          <w:rFonts w:ascii="Times New Roman" w:hAnsi="Times New Roman"/>
          <w:sz w:val="28"/>
          <w:szCs w:val="28"/>
        </w:rPr>
        <w:t>забезпечення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розроблення</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галузевих</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стандартів</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вищої</w:t>
      </w:r>
      <w:proofErr w:type="spellEnd"/>
      <w:r w:rsidRPr="00777F1D">
        <w:rPr>
          <w:rFonts w:ascii="Times New Roman" w:hAnsi="Times New Roman"/>
          <w:sz w:val="28"/>
          <w:szCs w:val="28"/>
        </w:rPr>
        <w:t xml:space="preserve"> </w:t>
      </w:r>
      <w:proofErr w:type="spellStart"/>
      <w:proofErr w:type="gramStart"/>
      <w:r w:rsidRPr="00777F1D">
        <w:rPr>
          <w:rFonts w:ascii="Times New Roman" w:hAnsi="Times New Roman"/>
          <w:sz w:val="28"/>
          <w:szCs w:val="28"/>
        </w:rPr>
        <w:t>освіти</w:t>
      </w:r>
      <w:proofErr w:type="spellEnd"/>
      <w:r w:rsidRPr="00777F1D">
        <w:rPr>
          <w:rFonts w:ascii="Times New Roman" w:hAnsi="Times New Roman"/>
          <w:sz w:val="28"/>
          <w:szCs w:val="28"/>
        </w:rPr>
        <w:t>.[</w:t>
      </w:r>
      <w:proofErr w:type="spellStart"/>
      <w:proofErr w:type="gramEnd"/>
      <w:r w:rsidRPr="00777F1D">
        <w:rPr>
          <w:rFonts w:ascii="Times New Roman" w:hAnsi="Times New Roman"/>
          <w:sz w:val="28"/>
          <w:szCs w:val="28"/>
        </w:rPr>
        <w:t>Електронний</w:t>
      </w:r>
      <w:proofErr w:type="spellEnd"/>
      <w:r w:rsidRPr="00777F1D">
        <w:rPr>
          <w:rFonts w:ascii="Times New Roman" w:hAnsi="Times New Roman"/>
          <w:sz w:val="28"/>
          <w:szCs w:val="28"/>
        </w:rPr>
        <w:t xml:space="preserve"> ресурс]. Режим доступу: </w:t>
      </w:r>
      <w:hyperlink r:id="rId10" w:history="1">
        <w:r w:rsidRPr="00777F1D">
          <w:rPr>
            <w:rStyle w:val="a5"/>
            <w:rFonts w:ascii="Times New Roman" w:hAnsi="Times New Roman"/>
            <w:sz w:val="28"/>
            <w:szCs w:val="28"/>
          </w:rPr>
          <w:t>http://www.uazakon.com/documents/date_cp/pg_gbgast/index.htm</w:t>
        </w:r>
      </w:hyperlink>
    </w:p>
    <w:p w14:paraId="3E2D20CC" w14:textId="77777777" w:rsidR="00777F1D" w:rsidRPr="00777F1D" w:rsidRDefault="00777F1D" w:rsidP="00887ACD">
      <w:pPr>
        <w:pStyle w:val="a6"/>
        <w:spacing w:before="0" w:beforeAutospacing="0" w:after="0" w:afterAutospacing="0"/>
        <w:jc w:val="both"/>
        <w:rPr>
          <w:sz w:val="28"/>
          <w:szCs w:val="28"/>
        </w:rPr>
      </w:pPr>
      <w:r w:rsidRPr="00777F1D">
        <w:rPr>
          <w:sz w:val="28"/>
          <w:szCs w:val="28"/>
        </w:rPr>
        <w:t xml:space="preserve">12. </w:t>
      </w:r>
      <w:proofErr w:type="spellStart"/>
      <w:r w:rsidRPr="00777F1D">
        <w:rPr>
          <w:sz w:val="28"/>
          <w:szCs w:val="28"/>
        </w:rPr>
        <w:t>Проблемна</w:t>
      </w:r>
      <w:proofErr w:type="spellEnd"/>
      <w:r w:rsidRPr="00777F1D">
        <w:rPr>
          <w:sz w:val="28"/>
          <w:szCs w:val="28"/>
        </w:rPr>
        <w:t xml:space="preserve"> </w:t>
      </w:r>
      <w:proofErr w:type="spellStart"/>
      <w:r w:rsidRPr="00777F1D">
        <w:rPr>
          <w:sz w:val="28"/>
          <w:szCs w:val="28"/>
        </w:rPr>
        <w:t>Лабораторія</w:t>
      </w:r>
      <w:proofErr w:type="spellEnd"/>
      <w:r w:rsidRPr="00777F1D">
        <w:rPr>
          <w:sz w:val="28"/>
          <w:szCs w:val="28"/>
        </w:rPr>
        <w:t xml:space="preserve"> </w:t>
      </w:r>
      <w:proofErr w:type="spellStart"/>
      <w:r w:rsidRPr="00777F1D">
        <w:rPr>
          <w:sz w:val="28"/>
          <w:szCs w:val="28"/>
        </w:rPr>
        <w:t>Дистанційного</w:t>
      </w:r>
      <w:proofErr w:type="spellEnd"/>
      <w:r w:rsidRPr="00777F1D">
        <w:rPr>
          <w:sz w:val="28"/>
          <w:szCs w:val="28"/>
        </w:rPr>
        <w:t xml:space="preserve"> </w:t>
      </w:r>
      <w:proofErr w:type="spellStart"/>
      <w:r w:rsidRPr="00777F1D">
        <w:rPr>
          <w:sz w:val="28"/>
          <w:szCs w:val="28"/>
        </w:rPr>
        <w:t>Навчання</w:t>
      </w:r>
      <w:proofErr w:type="spellEnd"/>
      <w:r w:rsidRPr="00777F1D">
        <w:rPr>
          <w:sz w:val="28"/>
          <w:szCs w:val="28"/>
        </w:rPr>
        <w:t xml:space="preserve"> </w:t>
      </w:r>
      <w:proofErr w:type="spellStart"/>
      <w:r w:rsidRPr="00777F1D">
        <w:rPr>
          <w:sz w:val="28"/>
          <w:szCs w:val="28"/>
        </w:rPr>
        <w:t>Національного</w:t>
      </w:r>
      <w:proofErr w:type="spellEnd"/>
      <w:r w:rsidRPr="00777F1D">
        <w:rPr>
          <w:sz w:val="28"/>
          <w:szCs w:val="28"/>
        </w:rPr>
        <w:t xml:space="preserve"> </w:t>
      </w:r>
      <w:proofErr w:type="spellStart"/>
      <w:r w:rsidRPr="00777F1D">
        <w:rPr>
          <w:sz w:val="28"/>
          <w:szCs w:val="28"/>
        </w:rPr>
        <w:t>технічного</w:t>
      </w:r>
      <w:proofErr w:type="spellEnd"/>
      <w:r w:rsidRPr="00777F1D">
        <w:rPr>
          <w:sz w:val="28"/>
          <w:szCs w:val="28"/>
        </w:rPr>
        <w:t xml:space="preserve"> </w:t>
      </w:r>
      <w:proofErr w:type="spellStart"/>
      <w:r w:rsidRPr="00777F1D">
        <w:rPr>
          <w:sz w:val="28"/>
          <w:szCs w:val="28"/>
        </w:rPr>
        <w:t>університету</w:t>
      </w:r>
      <w:proofErr w:type="spellEnd"/>
      <w:r w:rsidRPr="00777F1D">
        <w:rPr>
          <w:sz w:val="28"/>
          <w:szCs w:val="28"/>
        </w:rPr>
        <w:t xml:space="preserve"> "</w:t>
      </w:r>
      <w:proofErr w:type="spellStart"/>
      <w:r w:rsidRPr="00777F1D">
        <w:rPr>
          <w:sz w:val="28"/>
          <w:szCs w:val="28"/>
        </w:rPr>
        <w:t>Харківський</w:t>
      </w:r>
      <w:proofErr w:type="spellEnd"/>
      <w:r w:rsidRPr="00777F1D">
        <w:rPr>
          <w:sz w:val="28"/>
          <w:szCs w:val="28"/>
        </w:rPr>
        <w:t xml:space="preserve"> </w:t>
      </w:r>
      <w:proofErr w:type="spellStart"/>
      <w:r w:rsidRPr="00777F1D">
        <w:rPr>
          <w:sz w:val="28"/>
          <w:szCs w:val="28"/>
        </w:rPr>
        <w:t>політехнічний</w:t>
      </w:r>
      <w:proofErr w:type="spellEnd"/>
      <w:r w:rsidRPr="00777F1D">
        <w:rPr>
          <w:sz w:val="28"/>
          <w:szCs w:val="28"/>
        </w:rPr>
        <w:t xml:space="preserve"> </w:t>
      </w:r>
      <w:proofErr w:type="spellStart"/>
      <w:r w:rsidRPr="00777F1D">
        <w:rPr>
          <w:sz w:val="28"/>
          <w:szCs w:val="28"/>
        </w:rPr>
        <w:t>інститут</w:t>
      </w:r>
      <w:proofErr w:type="spellEnd"/>
      <w:r w:rsidRPr="00777F1D">
        <w:rPr>
          <w:sz w:val="28"/>
          <w:szCs w:val="28"/>
        </w:rPr>
        <w:t xml:space="preserve">" </w:t>
      </w:r>
      <w:proofErr w:type="spellStart"/>
      <w:r w:rsidRPr="00777F1D">
        <w:rPr>
          <w:sz w:val="28"/>
          <w:szCs w:val="28"/>
        </w:rPr>
        <w:t>httр</w:t>
      </w:r>
      <w:proofErr w:type="spellEnd"/>
      <w:r w:rsidRPr="00777F1D">
        <w:rPr>
          <w:sz w:val="28"/>
          <w:szCs w:val="28"/>
        </w:rPr>
        <w:t>: / /</w:t>
      </w:r>
      <w:proofErr w:type="spellStart"/>
      <w:proofErr w:type="gramStart"/>
      <w:r w:rsidRPr="00777F1D">
        <w:rPr>
          <w:sz w:val="28"/>
          <w:szCs w:val="28"/>
        </w:rPr>
        <w:t>users</w:t>
      </w:r>
      <w:proofErr w:type="spellEnd"/>
      <w:r w:rsidRPr="00777F1D">
        <w:rPr>
          <w:sz w:val="28"/>
          <w:szCs w:val="28"/>
        </w:rPr>
        <w:t xml:space="preserve"> .</w:t>
      </w:r>
      <w:proofErr w:type="gramEnd"/>
      <w:r w:rsidRPr="00777F1D">
        <w:rPr>
          <w:sz w:val="28"/>
          <w:szCs w:val="28"/>
        </w:rPr>
        <w:t xml:space="preserve"> </w:t>
      </w:r>
      <w:proofErr w:type="spellStart"/>
      <w:r w:rsidRPr="00777F1D">
        <w:rPr>
          <w:sz w:val="28"/>
          <w:szCs w:val="28"/>
        </w:rPr>
        <w:t>крі</w:t>
      </w:r>
      <w:proofErr w:type="spellEnd"/>
      <w:r w:rsidRPr="00777F1D">
        <w:rPr>
          <w:sz w:val="28"/>
          <w:szCs w:val="28"/>
        </w:rPr>
        <w:t xml:space="preserve"> . </w:t>
      </w:r>
      <w:proofErr w:type="spellStart"/>
      <w:r w:rsidRPr="00777F1D">
        <w:rPr>
          <w:sz w:val="28"/>
          <w:szCs w:val="28"/>
        </w:rPr>
        <w:t>кharkov</w:t>
      </w:r>
      <w:proofErr w:type="spellEnd"/>
      <w:r w:rsidRPr="00777F1D">
        <w:rPr>
          <w:sz w:val="28"/>
          <w:szCs w:val="28"/>
        </w:rPr>
        <w:t xml:space="preserve">. </w:t>
      </w:r>
      <w:proofErr w:type="spellStart"/>
      <w:r w:rsidRPr="00777F1D">
        <w:rPr>
          <w:sz w:val="28"/>
          <w:szCs w:val="28"/>
        </w:rPr>
        <w:t>uа</w:t>
      </w:r>
      <w:proofErr w:type="spellEnd"/>
      <w:r w:rsidRPr="00777F1D">
        <w:rPr>
          <w:sz w:val="28"/>
          <w:szCs w:val="28"/>
        </w:rPr>
        <w:t>/</w:t>
      </w:r>
      <w:proofErr w:type="spellStart"/>
      <w:r w:rsidRPr="00777F1D">
        <w:rPr>
          <w:sz w:val="28"/>
          <w:szCs w:val="28"/>
        </w:rPr>
        <w:t>lге</w:t>
      </w:r>
      <w:proofErr w:type="spellEnd"/>
      <w:r w:rsidRPr="00777F1D">
        <w:rPr>
          <w:sz w:val="28"/>
          <w:szCs w:val="28"/>
        </w:rPr>
        <w:t xml:space="preserve">/ </w:t>
      </w:r>
    </w:p>
    <w:p w14:paraId="09DEF9C4" w14:textId="77777777" w:rsidR="00777F1D" w:rsidRPr="00777F1D" w:rsidRDefault="00777F1D" w:rsidP="00887ACD">
      <w:pPr>
        <w:spacing w:after="0"/>
        <w:jc w:val="both"/>
        <w:rPr>
          <w:rFonts w:ascii="Times New Roman" w:hAnsi="Times New Roman"/>
          <w:sz w:val="28"/>
          <w:szCs w:val="28"/>
        </w:rPr>
      </w:pPr>
    </w:p>
    <w:p w14:paraId="5B27A538" w14:textId="77777777" w:rsidR="00777F1D" w:rsidRPr="00F1347A" w:rsidRDefault="00777F1D" w:rsidP="00887ACD">
      <w:pPr>
        <w:spacing w:after="0"/>
        <w:jc w:val="both"/>
        <w:rPr>
          <w:rFonts w:ascii="Times New Roman" w:hAnsi="Times New Roman"/>
          <w:sz w:val="28"/>
          <w:szCs w:val="28"/>
        </w:rPr>
      </w:pPr>
      <w:proofErr w:type="spellStart"/>
      <w:r w:rsidRPr="00777F1D">
        <w:rPr>
          <w:rFonts w:ascii="Times New Roman" w:hAnsi="Times New Roman"/>
          <w:sz w:val="28"/>
          <w:szCs w:val="28"/>
        </w:rPr>
        <w:t>Інформаційні</w:t>
      </w:r>
      <w:proofErr w:type="spellEnd"/>
      <w:r w:rsidRPr="00777F1D">
        <w:rPr>
          <w:rFonts w:ascii="Times New Roman" w:hAnsi="Times New Roman"/>
          <w:sz w:val="28"/>
          <w:szCs w:val="28"/>
        </w:rPr>
        <w:t xml:space="preserve"> </w:t>
      </w:r>
      <w:proofErr w:type="spellStart"/>
      <w:r w:rsidRPr="00777F1D">
        <w:rPr>
          <w:rFonts w:ascii="Times New Roman" w:hAnsi="Times New Roman"/>
          <w:sz w:val="28"/>
          <w:szCs w:val="28"/>
        </w:rPr>
        <w:t>ресурси</w:t>
      </w:r>
      <w:proofErr w:type="spellEnd"/>
      <w:r w:rsidRPr="00777F1D">
        <w:rPr>
          <w:rFonts w:ascii="Times New Roman" w:hAnsi="Times New Roman"/>
          <w:sz w:val="28"/>
          <w:szCs w:val="28"/>
        </w:rPr>
        <w:t xml:space="preserve">: </w:t>
      </w:r>
    </w:p>
    <w:p w14:paraId="1AFA4A89"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 </w:t>
      </w:r>
      <w:r w:rsidRPr="00777F1D">
        <w:rPr>
          <w:rFonts w:ascii="Times New Roman" w:hAnsi="Times New Roman"/>
          <w:sz w:val="28"/>
          <w:szCs w:val="28"/>
          <w:lang w:val="en-US"/>
        </w:rPr>
        <w:t>http</w:t>
      </w:r>
      <w:r w:rsidRPr="00F1347A">
        <w:rPr>
          <w:rFonts w:ascii="Times New Roman" w:hAnsi="Times New Roman"/>
          <w:sz w:val="28"/>
          <w:szCs w:val="28"/>
        </w:rPr>
        <w:t>://</w:t>
      </w:r>
      <w:r w:rsidRPr="00777F1D">
        <w:rPr>
          <w:rFonts w:ascii="Times New Roman" w:hAnsi="Times New Roman"/>
          <w:sz w:val="28"/>
          <w:szCs w:val="28"/>
          <w:lang w:val="en-US"/>
        </w:rPr>
        <w:t>mon</w:t>
      </w:r>
      <w:r w:rsidRPr="00F1347A">
        <w:rPr>
          <w:rFonts w:ascii="Times New Roman" w:hAnsi="Times New Roman"/>
          <w:sz w:val="28"/>
          <w:szCs w:val="28"/>
        </w:rPr>
        <w:t>.</w:t>
      </w:r>
      <w:proofErr w:type="spellStart"/>
      <w:r w:rsidRPr="00777F1D">
        <w:rPr>
          <w:rFonts w:ascii="Times New Roman" w:hAnsi="Times New Roman"/>
          <w:sz w:val="28"/>
          <w:szCs w:val="28"/>
          <w:lang w:val="en-US"/>
        </w:rPr>
        <w:t>gov</w:t>
      </w:r>
      <w:proofErr w:type="spellEnd"/>
      <w:r w:rsidRPr="00F1347A">
        <w:rPr>
          <w:rFonts w:ascii="Times New Roman" w:hAnsi="Times New Roman"/>
          <w:sz w:val="28"/>
          <w:szCs w:val="28"/>
        </w:rPr>
        <w:t>.</w:t>
      </w:r>
      <w:proofErr w:type="spellStart"/>
      <w:r w:rsidRPr="00777F1D">
        <w:rPr>
          <w:rFonts w:ascii="Times New Roman" w:hAnsi="Times New Roman"/>
          <w:sz w:val="28"/>
          <w:szCs w:val="28"/>
          <w:lang w:val="en-US"/>
        </w:rPr>
        <w:t>ua</w:t>
      </w:r>
      <w:proofErr w:type="spellEnd"/>
      <w:r w:rsidRPr="00F1347A">
        <w:rPr>
          <w:rFonts w:ascii="Times New Roman" w:hAnsi="Times New Roman"/>
          <w:sz w:val="28"/>
          <w:szCs w:val="28"/>
        </w:rPr>
        <w:t>/</w:t>
      </w:r>
      <w:r w:rsidRPr="00777F1D">
        <w:rPr>
          <w:rFonts w:ascii="Times New Roman" w:hAnsi="Times New Roman"/>
          <w:sz w:val="28"/>
          <w:szCs w:val="28"/>
          <w:lang w:val="en-US"/>
        </w:rPr>
        <w:t>index</w:t>
      </w:r>
      <w:r w:rsidRPr="00F1347A">
        <w:rPr>
          <w:rFonts w:ascii="Times New Roman" w:hAnsi="Times New Roman"/>
          <w:sz w:val="28"/>
          <w:szCs w:val="28"/>
        </w:rPr>
        <w:t>.</w:t>
      </w:r>
      <w:proofErr w:type="spellStart"/>
      <w:r w:rsidRPr="00777F1D">
        <w:rPr>
          <w:rFonts w:ascii="Times New Roman" w:hAnsi="Times New Roman"/>
          <w:sz w:val="28"/>
          <w:szCs w:val="28"/>
          <w:lang w:val="en-US"/>
        </w:rPr>
        <w:t>php</w:t>
      </w:r>
      <w:proofErr w:type="spellEnd"/>
      <w:r w:rsidRPr="00F1347A">
        <w:rPr>
          <w:rFonts w:ascii="Times New Roman" w:hAnsi="Times New Roman"/>
          <w:sz w:val="28"/>
          <w:szCs w:val="28"/>
        </w:rPr>
        <w:t>/</w:t>
      </w:r>
      <w:proofErr w:type="spellStart"/>
      <w:r w:rsidRPr="00777F1D">
        <w:rPr>
          <w:rFonts w:ascii="Times New Roman" w:hAnsi="Times New Roman"/>
          <w:sz w:val="28"/>
          <w:szCs w:val="28"/>
          <w:lang w:val="en-US"/>
        </w:rPr>
        <w:t>ua</w:t>
      </w:r>
      <w:proofErr w:type="spellEnd"/>
      <w:r w:rsidRPr="00F1347A">
        <w:rPr>
          <w:rFonts w:ascii="Times New Roman" w:hAnsi="Times New Roman"/>
          <w:sz w:val="28"/>
          <w:szCs w:val="28"/>
        </w:rPr>
        <w:t xml:space="preserve">/ 77. </w:t>
      </w:r>
      <w:hyperlink r:id="rId11" w:history="1">
        <w:r w:rsidRPr="00777F1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osvita</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hyperlink>
      <w:r w:rsidRPr="00F1347A">
        <w:rPr>
          <w:rFonts w:ascii="Times New Roman" w:hAnsi="Times New Roman"/>
          <w:sz w:val="28"/>
          <w:szCs w:val="28"/>
        </w:rPr>
        <w:t xml:space="preserve"> </w:t>
      </w:r>
    </w:p>
    <w:p w14:paraId="0F0A208C"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2. </w:t>
      </w:r>
      <w:hyperlink r:id="rId12" w:history="1">
        <w:r w:rsidRPr="00777F1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osvita</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r w:rsidRPr="00777F1D">
          <w:rPr>
            <w:rStyle w:val="a5"/>
            <w:rFonts w:ascii="Times New Roman" w:hAnsi="Times New Roman"/>
            <w:sz w:val="28"/>
            <w:szCs w:val="28"/>
            <w:lang w:val="en-US"/>
          </w:rPr>
          <w:t>legislation</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Vishya</w:t>
        </w:r>
        <w:proofErr w:type="spellEnd"/>
        <w:r w:rsidRPr="00F1347A">
          <w:rPr>
            <w:rStyle w:val="a5"/>
            <w:rFonts w:ascii="Times New Roman" w:hAnsi="Times New Roman"/>
            <w:sz w:val="28"/>
            <w:szCs w:val="28"/>
          </w:rPr>
          <w:t>_</w:t>
        </w:r>
        <w:proofErr w:type="spellStart"/>
        <w:r w:rsidRPr="00777F1D">
          <w:rPr>
            <w:rStyle w:val="a5"/>
            <w:rFonts w:ascii="Times New Roman" w:hAnsi="Times New Roman"/>
            <w:sz w:val="28"/>
            <w:szCs w:val="28"/>
            <w:lang w:val="en-US"/>
          </w:rPr>
          <w:t>osvita</w:t>
        </w:r>
        <w:proofErr w:type="spellEnd"/>
        <w:r w:rsidRPr="00F1347A">
          <w:rPr>
            <w:rStyle w:val="a5"/>
            <w:rFonts w:ascii="Times New Roman" w:hAnsi="Times New Roman"/>
            <w:sz w:val="28"/>
            <w:szCs w:val="28"/>
          </w:rPr>
          <w:t>/3114/</w:t>
        </w:r>
      </w:hyperlink>
      <w:r w:rsidRPr="00F1347A">
        <w:rPr>
          <w:rFonts w:ascii="Times New Roman" w:hAnsi="Times New Roman"/>
          <w:sz w:val="28"/>
          <w:szCs w:val="28"/>
        </w:rPr>
        <w:t xml:space="preserve"> </w:t>
      </w:r>
    </w:p>
    <w:p w14:paraId="128F45DF"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3. </w:t>
      </w:r>
      <w:hyperlink r:id="rId13" w:history="1">
        <w:r w:rsidRPr="00777F1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pedagogika</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ucoz</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r w:rsidRPr="00777F1D">
          <w:rPr>
            <w:rStyle w:val="a5"/>
            <w:rFonts w:ascii="Times New Roman" w:hAnsi="Times New Roman"/>
            <w:sz w:val="28"/>
            <w:szCs w:val="28"/>
            <w:lang w:val="en-US"/>
          </w:rPr>
          <w:t>index</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knigi</w:t>
        </w:r>
        <w:proofErr w:type="spellEnd"/>
        <w:r w:rsidRPr="00F1347A">
          <w:rPr>
            <w:rStyle w:val="a5"/>
            <w:rFonts w:ascii="Times New Roman" w:hAnsi="Times New Roman"/>
            <w:sz w:val="28"/>
            <w:szCs w:val="28"/>
          </w:rPr>
          <w:t>/0-9</w:t>
        </w:r>
      </w:hyperlink>
      <w:r w:rsidRPr="00F1347A">
        <w:rPr>
          <w:rFonts w:ascii="Times New Roman" w:hAnsi="Times New Roman"/>
          <w:sz w:val="28"/>
          <w:szCs w:val="28"/>
        </w:rPr>
        <w:t xml:space="preserve"> </w:t>
      </w:r>
    </w:p>
    <w:p w14:paraId="1D783988" w14:textId="745A18F4"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lastRenderedPageBreak/>
        <w:t xml:space="preserve">4. </w:t>
      </w:r>
      <w:hyperlink r:id="rId14" w:history="1">
        <w:r w:rsidRPr="00076265">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076265">
          <w:rPr>
            <w:rStyle w:val="a5"/>
            <w:rFonts w:ascii="Times New Roman" w:hAnsi="Times New Roman"/>
            <w:sz w:val="28"/>
            <w:szCs w:val="28"/>
            <w:lang w:val="en-US"/>
          </w:rPr>
          <w:t>pidruchniki</w:t>
        </w:r>
        <w:proofErr w:type="spellEnd"/>
        <w:r w:rsidRPr="00F1347A">
          <w:rPr>
            <w:rStyle w:val="a5"/>
            <w:rFonts w:ascii="Times New Roman" w:hAnsi="Times New Roman"/>
            <w:sz w:val="28"/>
            <w:szCs w:val="28"/>
          </w:rPr>
          <w:t>.</w:t>
        </w:r>
        <w:proofErr w:type="spellStart"/>
        <w:r w:rsidRPr="00076265">
          <w:rPr>
            <w:rStyle w:val="a5"/>
            <w:rFonts w:ascii="Times New Roman" w:hAnsi="Times New Roman"/>
            <w:sz w:val="28"/>
            <w:szCs w:val="28"/>
            <w:lang w:val="en-US"/>
          </w:rPr>
          <w:t>ws</w:t>
        </w:r>
        <w:proofErr w:type="spellEnd"/>
        <w:r w:rsidRPr="00F1347A">
          <w:rPr>
            <w:rStyle w:val="a5"/>
            <w:rFonts w:ascii="Times New Roman" w:hAnsi="Times New Roman"/>
            <w:sz w:val="28"/>
            <w:szCs w:val="28"/>
          </w:rPr>
          <w:t>/00000000/</w:t>
        </w:r>
        <w:proofErr w:type="spellStart"/>
        <w:r w:rsidRPr="00076265">
          <w:rPr>
            <w:rStyle w:val="a5"/>
            <w:rFonts w:ascii="Times New Roman" w:hAnsi="Times New Roman"/>
            <w:sz w:val="28"/>
            <w:szCs w:val="28"/>
            <w:lang w:val="en-US"/>
          </w:rPr>
          <w:t>pedagogika</w:t>
        </w:r>
        <w:proofErr w:type="spellEnd"/>
        <w:r w:rsidRPr="00F1347A">
          <w:rPr>
            <w:rStyle w:val="a5"/>
            <w:rFonts w:ascii="Times New Roman" w:hAnsi="Times New Roman"/>
            <w:sz w:val="28"/>
            <w:szCs w:val="28"/>
          </w:rPr>
          <w:t>/</w:t>
        </w:r>
        <w:proofErr w:type="spellStart"/>
        <w:r w:rsidRPr="00076265">
          <w:rPr>
            <w:rStyle w:val="a5"/>
            <w:rFonts w:ascii="Times New Roman" w:hAnsi="Times New Roman"/>
            <w:sz w:val="28"/>
            <w:szCs w:val="28"/>
            <w:lang w:val="en-US"/>
          </w:rPr>
          <w:t>pedagogika</w:t>
        </w:r>
        <w:proofErr w:type="spellEnd"/>
        <w:r w:rsidRPr="00F1347A">
          <w:rPr>
            <w:rStyle w:val="a5"/>
            <w:rFonts w:ascii="Times New Roman" w:hAnsi="Times New Roman"/>
            <w:sz w:val="28"/>
            <w:szCs w:val="28"/>
          </w:rPr>
          <w:t>_</w:t>
        </w:r>
        <w:proofErr w:type="spellStart"/>
        <w:r w:rsidRPr="00076265">
          <w:rPr>
            <w:rStyle w:val="a5"/>
            <w:rFonts w:ascii="Times New Roman" w:hAnsi="Times New Roman"/>
            <w:sz w:val="28"/>
            <w:szCs w:val="28"/>
            <w:lang w:val="en-US"/>
          </w:rPr>
          <w:t>vischoyi</w:t>
        </w:r>
        <w:proofErr w:type="spellEnd"/>
        <w:r w:rsidRPr="00F1347A">
          <w:rPr>
            <w:rStyle w:val="a5"/>
            <w:rFonts w:ascii="Times New Roman" w:hAnsi="Times New Roman"/>
            <w:sz w:val="28"/>
            <w:szCs w:val="28"/>
          </w:rPr>
          <w:t>_</w:t>
        </w:r>
        <w:proofErr w:type="spellStart"/>
        <w:r w:rsidRPr="00076265">
          <w:rPr>
            <w:rStyle w:val="a5"/>
            <w:rFonts w:ascii="Times New Roman" w:hAnsi="Times New Roman"/>
            <w:sz w:val="28"/>
            <w:szCs w:val="28"/>
            <w:lang w:val="en-US"/>
          </w:rPr>
          <w:t>shkoli</w:t>
        </w:r>
        <w:proofErr w:type="spellEnd"/>
        <w:r w:rsidRPr="00F1347A">
          <w:rPr>
            <w:rStyle w:val="a5"/>
            <w:rFonts w:ascii="Times New Roman" w:hAnsi="Times New Roman"/>
            <w:sz w:val="28"/>
            <w:szCs w:val="28"/>
          </w:rPr>
          <w:t>_-_</w:t>
        </w:r>
        <w:proofErr w:type="spellStart"/>
        <w:r w:rsidRPr="00076265">
          <w:rPr>
            <w:rStyle w:val="a5"/>
            <w:rFonts w:ascii="Times New Roman" w:hAnsi="Times New Roman"/>
            <w:sz w:val="28"/>
            <w:szCs w:val="28"/>
            <w:lang w:val="en-US"/>
          </w:rPr>
          <w:t>ortinskiy</w:t>
        </w:r>
        <w:proofErr w:type="spellEnd"/>
        <w:r w:rsidRPr="00F1347A">
          <w:rPr>
            <w:rStyle w:val="a5"/>
            <w:rFonts w:ascii="Times New Roman" w:hAnsi="Times New Roman"/>
            <w:sz w:val="28"/>
            <w:szCs w:val="28"/>
          </w:rPr>
          <w:t>_</w:t>
        </w:r>
        <w:proofErr w:type="spellStart"/>
        <w:r w:rsidRPr="00076265">
          <w:rPr>
            <w:rStyle w:val="a5"/>
            <w:rFonts w:ascii="Times New Roman" w:hAnsi="Times New Roman"/>
            <w:sz w:val="28"/>
            <w:szCs w:val="28"/>
            <w:lang w:val="en-US"/>
          </w:rPr>
          <w:t>vl</w:t>
        </w:r>
        <w:proofErr w:type="spellEnd"/>
      </w:hyperlink>
    </w:p>
    <w:p w14:paraId="2843CEC1" w14:textId="44A6AFA2"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5. </w:t>
      </w:r>
      <w:hyperlink r:id="rId15" w:anchor="961" w:history="1">
        <w:r w:rsidRPr="00777F1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pidruchniki</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ws</w:t>
        </w:r>
        <w:proofErr w:type="spellEnd"/>
        <w:r w:rsidRPr="00F1347A">
          <w:rPr>
            <w:rStyle w:val="a5"/>
            <w:rFonts w:ascii="Times New Roman" w:hAnsi="Times New Roman"/>
            <w:sz w:val="28"/>
            <w:szCs w:val="28"/>
          </w:rPr>
          <w:t>/16520205/</w:t>
        </w:r>
        <w:proofErr w:type="spellStart"/>
        <w:r w:rsidRPr="00777F1D">
          <w:rPr>
            <w:rStyle w:val="a5"/>
            <w:rFonts w:ascii="Times New Roman" w:hAnsi="Times New Roman"/>
            <w:sz w:val="28"/>
            <w:szCs w:val="28"/>
            <w:lang w:val="en-US"/>
          </w:rPr>
          <w:t>pedagogika</w:t>
        </w:r>
        <w:proofErr w:type="spellEnd"/>
        <w:r w:rsidRPr="00F1347A">
          <w:rPr>
            <w:rStyle w:val="a5"/>
            <w:rFonts w:ascii="Times New Roman" w:hAnsi="Times New Roman"/>
            <w:sz w:val="28"/>
            <w:szCs w:val="28"/>
          </w:rPr>
          <w:t>/</w:t>
        </w:r>
        <w:proofErr w:type="spellStart"/>
        <w:r w:rsidRPr="00777F1D">
          <w:rPr>
            <w:rStyle w:val="a5"/>
            <w:rFonts w:ascii="Times New Roman" w:hAnsi="Times New Roman"/>
            <w:sz w:val="28"/>
            <w:szCs w:val="28"/>
            <w:lang w:val="en-US"/>
          </w:rPr>
          <w:t>didaktika</w:t>
        </w:r>
        <w:proofErr w:type="spellEnd"/>
        <w:r w:rsidRPr="00F1347A">
          <w:rPr>
            <w:rStyle w:val="a5"/>
            <w:rFonts w:ascii="Times New Roman" w:hAnsi="Times New Roman"/>
            <w:sz w:val="28"/>
            <w:szCs w:val="28"/>
          </w:rPr>
          <w:t>_</w:t>
        </w:r>
        <w:proofErr w:type="spellStart"/>
        <w:r w:rsidRPr="00777F1D">
          <w:rPr>
            <w:rStyle w:val="a5"/>
            <w:rFonts w:ascii="Times New Roman" w:hAnsi="Times New Roman"/>
            <w:sz w:val="28"/>
            <w:szCs w:val="28"/>
            <w:lang w:val="en-US"/>
          </w:rPr>
          <w:t>vischoyi</w:t>
        </w:r>
        <w:proofErr w:type="spellEnd"/>
        <w:r w:rsidRPr="00F1347A">
          <w:rPr>
            <w:rStyle w:val="a5"/>
            <w:rFonts w:ascii="Times New Roman" w:hAnsi="Times New Roman"/>
            <w:sz w:val="28"/>
            <w:szCs w:val="28"/>
          </w:rPr>
          <w:t>_</w:t>
        </w:r>
        <w:proofErr w:type="spellStart"/>
        <w:r w:rsidRPr="00777F1D">
          <w:rPr>
            <w:rStyle w:val="a5"/>
            <w:rFonts w:ascii="Times New Roman" w:hAnsi="Times New Roman"/>
            <w:sz w:val="28"/>
            <w:szCs w:val="28"/>
            <w:lang w:val="en-US"/>
          </w:rPr>
          <w:t>shkoli</w:t>
        </w:r>
        <w:proofErr w:type="spellEnd"/>
        <w:r w:rsidRPr="00F1347A">
          <w:rPr>
            <w:rStyle w:val="a5"/>
            <w:rFonts w:ascii="Times New Roman" w:hAnsi="Times New Roman"/>
            <w:sz w:val="28"/>
            <w:szCs w:val="28"/>
          </w:rPr>
          <w:t>#961</w:t>
        </w:r>
      </w:hyperlink>
      <w:r w:rsidRPr="00F1347A">
        <w:rPr>
          <w:rFonts w:ascii="Times New Roman" w:hAnsi="Times New Roman"/>
          <w:sz w:val="28"/>
          <w:szCs w:val="28"/>
        </w:rPr>
        <w:t xml:space="preserve"> </w:t>
      </w:r>
    </w:p>
    <w:p w14:paraId="4C5F8C5E"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6. </w:t>
      </w:r>
      <w:hyperlink r:id="rId16"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ualibrarium</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narod</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ru</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human</w:t>
        </w:r>
        <w:r w:rsidRPr="00F1347A">
          <w:rPr>
            <w:rStyle w:val="a5"/>
            <w:rFonts w:ascii="Times New Roman" w:hAnsi="Times New Roman"/>
            <w:sz w:val="28"/>
            <w:szCs w:val="28"/>
          </w:rPr>
          <w:t>/</w:t>
        </w:r>
        <w:r w:rsidRPr="00887ACD">
          <w:rPr>
            <w:rStyle w:val="a5"/>
            <w:rFonts w:ascii="Times New Roman" w:hAnsi="Times New Roman"/>
            <w:sz w:val="28"/>
            <w:szCs w:val="28"/>
            <w:lang w:val="en-US"/>
          </w:rPr>
          <w:t>pedagogics</w:t>
        </w:r>
        <w:r w:rsidRPr="00F1347A">
          <w:rPr>
            <w:rStyle w:val="a5"/>
            <w:rFonts w:ascii="Times New Roman" w:hAnsi="Times New Roman"/>
            <w:sz w:val="28"/>
            <w:szCs w:val="28"/>
          </w:rPr>
          <w:t>.</w:t>
        </w:r>
        <w:r w:rsidRPr="00887ACD">
          <w:rPr>
            <w:rStyle w:val="a5"/>
            <w:rFonts w:ascii="Times New Roman" w:hAnsi="Times New Roman"/>
            <w:sz w:val="28"/>
            <w:szCs w:val="28"/>
            <w:lang w:val="en-US"/>
          </w:rPr>
          <w:t>html</w:t>
        </w:r>
      </w:hyperlink>
      <w:r w:rsidRPr="00F1347A">
        <w:rPr>
          <w:rFonts w:ascii="Times New Roman" w:hAnsi="Times New Roman"/>
          <w:sz w:val="28"/>
          <w:szCs w:val="28"/>
        </w:rPr>
        <w:t xml:space="preserve"> </w:t>
      </w:r>
    </w:p>
    <w:p w14:paraId="0898CC37"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7. </w:t>
      </w:r>
      <w:hyperlink r:id="rId17"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uk</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wikipedia</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org</w:t>
        </w:r>
      </w:hyperlink>
      <w:r w:rsidRPr="00F1347A">
        <w:rPr>
          <w:rFonts w:ascii="Times New Roman" w:hAnsi="Times New Roman"/>
          <w:sz w:val="28"/>
          <w:szCs w:val="28"/>
        </w:rPr>
        <w:t xml:space="preserve"> </w:t>
      </w:r>
    </w:p>
    <w:p w14:paraId="68DF1A31"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8. </w:t>
      </w:r>
      <w:r w:rsidRPr="00887ACD">
        <w:rPr>
          <w:rFonts w:ascii="Times New Roman" w:hAnsi="Times New Roman"/>
          <w:sz w:val="28"/>
          <w:szCs w:val="28"/>
          <w:lang w:val="en-US"/>
        </w:rPr>
        <w:t>http</w:t>
      </w:r>
      <w:r w:rsidRPr="00F1347A">
        <w:rPr>
          <w:rFonts w:ascii="Times New Roman" w:hAnsi="Times New Roman"/>
          <w:sz w:val="28"/>
          <w:szCs w:val="28"/>
        </w:rPr>
        <w:t>://</w:t>
      </w:r>
      <w:proofErr w:type="spellStart"/>
      <w:r w:rsidRPr="00887ACD">
        <w:rPr>
          <w:rFonts w:ascii="Times New Roman" w:hAnsi="Times New Roman"/>
          <w:sz w:val="28"/>
          <w:szCs w:val="28"/>
          <w:lang w:val="en-US"/>
        </w:rPr>
        <w:t>ukrkniga</w:t>
      </w:r>
      <w:proofErr w:type="spellEnd"/>
      <w:r w:rsidRPr="00F1347A">
        <w:rPr>
          <w:rFonts w:ascii="Times New Roman" w:hAnsi="Times New Roman"/>
          <w:sz w:val="28"/>
          <w:szCs w:val="28"/>
        </w:rPr>
        <w:t>.</w:t>
      </w:r>
      <w:r w:rsidRPr="00887ACD">
        <w:rPr>
          <w:rFonts w:ascii="Times New Roman" w:hAnsi="Times New Roman"/>
          <w:sz w:val="28"/>
          <w:szCs w:val="28"/>
          <w:lang w:val="en-US"/>
        </w:rPr>
        <w:t>org</w:t>
      </w:r>
      <w:r w:rsidRPr="00F1347A">
        <w:rPr>
          <w:rFonts w:ascii="Times New Roman" w:hAnsi="Times New Roman"/>
          <w:sz w:val="28"/>
          <w:szCs w:val="28"/>
        </w:rPr>
        <w:t>.</w:t>
      </w:r>
      <w:proofErr w:type="spellStart"/>
      <w:r w:rsidRPr="00887ACD">
        <w:rPr>
          <w:rFonts w:ascii="Times New Roman" w:hAnsi="Times New Roman"/>
          <w:sz w:val="28"/>
          <w:szCs w:val="28"/>
          <w:lang w:val="en-US"/>
        </w:rPr>
        <w:t>ua</w:t>
      </w:r>
      <w:proofErr w:type="spellEnd"/>
      <w:r w:rsidRPr="00F1347A">
        <w:rPr>
          <w:rFonts w:ascii="Times New Roman" w:hAnsi="Times New Roman"/>
          <w:sz w:val="28"/>
          <w:szCs w:val="28"/>
        </w:rPr>
        <w:t>/</w:t>
      </w:r>
      <w:proofErr w:type="spellStart"/>
      <w:r w:rsidRPr="00887ACD">
        <w:rPr>
          <w:rFonts w:ascii="Times New Roman" w:hAnsi="Times New Roman"/>
          <w:sz w:val="28"/>
          <w:szCs w:val="28"/>
          <w:lang w:val="en-US"/>
        </w:rPr>
        <w:t>ukrkniga</w:t>
      </w:r>
      <w:proofErr w:type="spellEnd"/>
      <w:r w:rsidRPr="00F1347A">
        <w:rPr>
          <w:rFonts w:ascii="Times New Roman" w:hAnsi="Times New Roman"/>
          <w:sz w:val="28"/>
          <w:szCs w:val="28"/>
        </w:rPr>
        <w:t>-</w:t>
      </w:r>
      <w:r w:rsidRPr="00887ACD">
        <w:rPr>
          <w:rFonts w:ascii="Times New Roman" w:hAnsi="Times New Roman"/>
          <w:sz w:val="28"/>
          <w:szCs w:val="28"/>
          <w:lang w:val="en-US"/>
        </w:rPr>
        <w:t>text</w:t>
      </w:r>
      <w:r w:rsidRPr="00F1347A">
        <w:rPr>
          <w:rFonts w:ascii="Times New Roman" w:hAnsi="Times New Roman"/>
          <w:sz w:val="28"/>
          <w:szCs w:val="28"/>
        </w:rPr>
        <w:t xml:space="preserve">/784/ 30 </w:t>
      </w:r>
    </w:p>
    <w:p w14:paraId="51FCBD31"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9. </w:t>
      </w:r>
      <w:hyperlink r:id="rId18"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ebooktime</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net</w:t>
        </w:r>
        <w:r w:rsidRPr="00F1347A">
          <w:rPr>
            <w:rStyle w:val="a5"/>
            <w:rFonts w:ascii="Times New Roman" w:hAnsi="Times New Roman"/>
            <w:sz w:val="28"/>
            <w:szCs w:val="28"/>
          </w:rPr>
          <w:t>/</w:t>
        </w:r>
        <w:r w:rsidRPr="00887ACD">
          <w:rPr>
            <w:rStyle w:val="a5"/>
            <w:rFonts w:ascii="Times New Roman" w:hAnsi="Times New Roman"/>
            <w:sz w:val="28"/>
            <w:szCs w:val="28"/>
            <w:lang w:val="en-US"/>
          </w:rPr>
          <w:t>book</w:t>
        </w:r>
        <w:r w:rsidRPr="00F1347A">
          <w:rPr>
            <w:rStyle w:val="a5"/>
            <w:rFonts w:ascii="Times New Roman" w:hAnsi="Times New Roman"/>
            <w:sz w:val="28"/>
            <w:szCs w:val="28"/>
          </w:rPr>
          <w:t>_162_</w:t>
        </w:r>
        <w:proofErr w:type="spellStart"/>
        <w:r w:rsidRPr="00887ACD">
          <w:rPr>
            <w:rStyle w:val="a5"/>
            <w:rFonts w:ascii="Times New Roman" w:hAnsi="Times New Roman"/>
            <w:sz w:val="28"/>
            <w:szCs w:val="28"/>
            <w:lang w:val="en-US"/>
          </w:rPr>
          <w:t>glava</w:t>
        </w:r>
        <w:proofErr w:type="spellEnd"/>
        <w:r w:rsidRPr="00F1347A">
          <w:rPr>
            <w:rStyle w:val="a5"/>
            <w:rFonts w:ascii="Times New Roman" w:hAnsi="Times New Roman"/>
            <w:sz w:val="28"/>
            <w:szCs w:val="28"/>
          </w:rPr>
          <w:t>_1_</w:t>
        </w:r>
        <w:r w:rsidRPr="00887ACD">
          <w:rPr>
            <w:rStyle w:val="a5"/>
            <w:rFonts w:ascii="Times New Roman" w:hAnsi="Times New Roman"/>
            <w:sz w:val="28"/>
            <w:szCs w:val="28"/>
          </w:rPr>
          <w:t>Анотація</w:t>
        </w:r>
        <w:r w:rsidRPr="00F1347A">
          <w:rPr>
            <w:rStyle w:val="a5"/>
            <w:rFonts w:ascii="Times New Roman" w:hAnsi="Times New Roman"/>
            <w:sz w:val="28"/>
            <w:szCs w:val="28"/>
          </w:rPr>
          <w:t>.</w:t>
        </w:r>
        <w:r w:rsidRPr="00887ACD">
          <w:rPr>
            <w:rStyle w:val="a5"/>
            <w:rFonts w:ascii="Times New Roman" w:hAnsi="Times New Roman"/>
            <w:sz w:val="28"/>
            <w:szCs w:val="28"/>
            <w:lang w:val="en-US"/>
          </w:rPr>
          <w:t>html</w:t>
        </w:r>
      </w:hyperlink>
      <w:r w:rsidRPr="00F1347A">
        <w:rPr>
          <w:rFonts w:ascii="Times New Roman" w:hAnsi="Times New Roman"/>
          <w:sz w:val="28"/>
          <w:szCs w:val="28"/>
        </w:rPr>
        <w:t xml:space="preserve"> </w:t>
      </w:r>
    </w:p>
    <w:p w14:paraId="67F2D026"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9. </w:t>
      </w:r>
      <w:hyperlink r:id="rId19"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r w:rsidRPr="00887ACD">
          <w:rPr>
            <w:rStyle w:val="a5"/>
            <w:rFonts w:ascii="Times New Roman" w:hAnsi="Times New Roman"/>
            <w:sz w:val="28"/>
            <w:szCs w:val="28"/>
            <w:lang w:val="en-US"/>
          </w:rPr>
          <w:t>info</w:t>
        </w:r>
        <w:r w:rsidRPr="00F1347A">
          <w:rPr>
            <w:rStyle w:val="a5"/>
            <w:rFonts w:ascii="Times New Roman" w:hAnsi="Times New Roman"/>
            <w:sz w:val="28"/>
            <w:szCs w:val="28"/>
          </w:rPr>
          <w:t>-</w:t>
        </w:r>
        <w:r w:rsidRPr="00887ACD">
          <w:rPr>
            <w:rStyle w:val="a5"/>
            <w:rFonts w:ascii="Times New Roman" w:hAnsi="Times New Roman"/>
            <w:sz w:val="28"/>
            <w:szCs w:val="28"/>
            <w:lang w:val="en-US"/>
          </w:rPr>
          <w:t>library</w:t>
        </w:r>
        <w:r w:rsidRPr="00F1347A">
          <w:rPr>
            <w:rStyle w:val="a5"/>
            <w:rFonts w:ascii="Times New Roman" w:hAnsi="Times New Roman"/>
            <w:sz w:val="28"/>
            <w:szCs w:val="28"/>
          </w:rPr>
          <w:t>.</w:t>
        </w:r>
        <w:r w:rsidRPr="00887ACD">
          <w:rPr>
            <w:rStyle w:val="a5"/>
            <w:rFonts w:ascii="Times New Roman" w:hAnsi="Times New Roman"/>
            <w:sz w:val="28"/>
            <w:szCs w:val="28"/>
            <w:lang w:val="en-US"/>
          </w:rPr>
          <w:t>com</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w:t>
        </w:r>
        <w:proofErr w:type="spellEnd"/>
      </w:hyperlink>
      <w:r w:rsidRPr="00F1347A">
        <w:rPr>
          <w:rFonts w:ascii="Times New Roman" w:hAnsi="Times New Roman"/>
          <w:sz w:val="28"/>
          <w:szCs w:val="28"/>
        </w:rPr>
        <w:t xml:space="preserve"> </w:t>
      </w:r>
    </w:p>
    <w:p w14:paraId="6928295A"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10. </w:t>
      </w:r>
      <w:hyperlink r:id="rId20"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r w:rsidRPr="00887ACD">
          <w:rPr>
            <w:rStyle w:val="a5"/>
            <w:rFonts w:ascii="Times New Roman" w:hAnsi="Times New Roman"/>
            <w:sz w:val="28"/>
            <w:szCs w:val="28"/>
            <w:lang w:val="en-US"/>
          </w:rPr>
          <w:t>info</w:t>
        </w:r>
        <w:r w:rsidRPr="00F1347A">
          <w:rPr>
            <w:rStyle w:val="a5"/>
            <w:rFonts w:ascii="Times New Roman" w:hAnsi="Times New Roman"/>
            <w:sz w:val="28"/>
            <w:szCs w:val="28"/>
          </w:rPr>
          <w:t>-</w:t>
        </w:r>
        <w:r w:rsidRPr="00887ACD">
          <w:rPr>
            <w:rStyle w:val="a5"/>
            <w:rFonts w:ascii="Times New Roman" w:hAnsi="Times New Roman"/>
            <w:sz w:val="28"/>
            <w:szCs w:val="28"/>
            <w:lang w:val="en-US"/>
          </w:rPr>
          <w:t>library</w:t>
        </w:r>
        <w:r w:rsidRPr="00F1347A">
          <w:rPr>
            <w:rStyle w:val="a5"/>
            <w:rFonts w:ascii="Times New Roman" w:hAnsi="Times New Roman"/>
            <w:sz w:val="28"/>
            <w:szCs w:val="28"/>
          </w:rPr>
          <w:t>.</w:t>
        </w:r>
        <w:r w:rsidRPr="00887ACD">
          <w:rPr>
            <w:rStyle w:val="a5"/>
            <w:rFonts w:ascii="Times New Roman" w:hAnsi="Times New Roman"/>
            <w:sz w:val="28"/>
            <w:szCs w:val="28"/>
            <w:lang w:val="en-US"/>
          </w:rPr>
          <w:t>com</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books</w:t>
        </w:r>
        <w:r w:rsidRPr="00F1347A">
          <w:rPr>
            <w:rStyle w:val="a5"/>
            <w:rFonts w:ascii="Times New Roman" w:hAnsi="Times New Roman"/>
            <w:sz w:val="28"/>
            <w:szCs w:val="28"/>
          </w:rPr>
          <w:t>-</w:t>
        </w:r>
        <w:r w:rsidRPr="00887ACD">
          <w:rPr>
            <w:rStyle w:val="a5"/>
            <w:rFonts w:ascii="Times New Roman" w:hAnsi="Times New Roman"/>
            <w:sz w:val="28"/>
            <w:szCs w:val="28"/>
            <w:lang w:val="en-US"/>
          </w:rPr>
          <w:t>text</w:t>
        </w:r>
        <w:r w:rsidRPr="00F1347A">
          <w:rPr>
            <w:rStyle w:val="a5"/>
            <w:rFonts w:ascii="Times New Roman" w:hAnsi="Times New Roman"/>
            <w:sz w:val="28"/>
            <w:szCs w:val="28"/>
          </w:rPr>
          <w:t>-4022.</w:t>
        </w:r>
        <w:r w:rsidRPr="00887ACD">
          <w:rPr>
            <w:rStyle w:val="a5"/>
            <w:rFonts w:ascii="Times New Roman" w:hAnsi="Times New Roman"/>
            <w:sz w:val="28"/>
            <w:szCs w:val="28"/>
            <w:lang w:val="en-US"/>
          </w:rPr>
          <w:t>html</w:t>
        </w:r>
      </w:hyperlink>
      <w:r w:rsidRPr="00F1347A">
        <w:rPr>
          <w:rFonts w:ascii="Times New Roman" w:hAnsi="Times New Roman"/>
          <w:sz w:val="28"/>
          <w:szCs w:val="28"/>
        </w:rPr>
        <w:t xml:space="preserve"> </w:t>
      </w:r>
    </w:p>
    <w:p w14:paraId="44C762F2"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11. </w:t>
      </w:r>
      <w:hyperlink r:id="rId21"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nbuv</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gov</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hyperlink>
      <w:r w:rsidRPr="00F1347A">
        <w:rPr>
          <w:rFonts w:ascii="Times New Roman" w:hAnsi="Times New Roman"/>
          <w:sz w:val="28"/>
          <w:szCs w:val="28"/>
        </w:rPr>
        <w:t xml:space="preserve"> </w:t>
      </w:r>
    </w:p>
    <w:p w14:paraId="302BC46B"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12. </w:t>
      </w:r>
      <w:hyperlink r:id="rId22"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osvita</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org</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w:t>
        </w:r>
        <w:proofErr w:type="spellEnd"/>
        <w:r w:rsidRPr="00F1347A">
          <w:rPr>
            <w:rStyle w:val="a5"/>
            <w:rFonts w:ascii="Times New Roman" w:hAnsi="Times New Roman"/>
            <w:sz w:val="28"/>
            <w:szCs w:val="28"/>
          </w:rPr>
          <w:t>/</w:t>
        </w:r>
      </w:hyperlink>
      <w:r w:rsidRPr="00F1347A">
        <w:rPr>
          <w:rFonts w:ascii="Times New Roman" w:hAnsi="Times New Roman"/>
          <w:sz w:val="28"/>
          <w:szCs w:val="28"/>
        </w:rPr>
        <w:t xml:space="preserve"> </w:t>
      </w:r>
    </w:p>
    <w:p w14:paraId="1A1B02EF"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13. </w:t>
      </w:r>
      <w:hyperlink r:id="rId23"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pedlib</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ru</w:t>
        </w:r>
        <w:proofErr w:type="spellEnd"/>
      </w:hyperlink>
      <w:r w:rsidRPr="00F1347A">
        <w:rPr>
          <w:rFonts w:ascii="Times New Roman" w:hAnsi="Times New Roman"/>
          <w:sz w:val="28"/>
          <w:szCs w:val="28"/>
        </w:rPr>
        <w:t xml:space="preserve"> </w:t>
      </w:r>
    </w:p>
    <w:p w14:paraId="194C37EF"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14. </w:t>
      </w:r>
      <w:hyperlink r:id="rId24"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twirpx</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com</w:t>
        </w:r>
        <w:r w:rsidRPr="00F1347A">
          <w:rPr>
            <w:rStyle w:val="a5"/>
            <w:rFonts w:ascii="Times New Roman" w:hAnsi="Times New Roman"/>
            <w:sz w:val="28"/>
            <w:szCs w:val="28"/>
          </w:rPr>
          <w:t>/</w:t>
        </w:r>
        <w:r w:rsidRPr="00887ACD">
          <w:rPr>
            <w:rStyle w:val="a5"/>
            <w:rFonts w:ascii="Times New Roman" w:hAnsi="Times New Roman"/>
            <w:sz w:val="28"/>
            <w:szCs w:val="28"/>
            <w:lang w:val="en-US"/>
          </w:rPr>
          <w:t>file</w:t>
        </w:r>
        <w:r w:rsidRPr="00F1347A">
          <w:rPr>
            <w:rStyle w:val="a5"/>
            <w:rFonts w:ascii="Times New Roman" w:hAnsi="Times New Roman"/>
            <w:sz w:val="28"/>
            <w:szCs w:val="28"/>
          </w:rPr>
          <w:t>/626701/</w:t>
        </w:r>
      </w:hyperlink>
      <w:r w:rsidRPr="00F1347A">
        <w:rPr>
          <w:rFonts w:ascii="Times New Roman" w:hAnsi="Times New Roman"/>
          <w:sz w:val="28"/>
          <w:szCs w:val="28"/>
        </w:rPr>
        <w:t xml:space="preserve"> </w:t>
      </w:r>
    </w:p>
    <w:p w14:paraId="1C0A8CA4"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15. </w:t>
      </w:r>
      <w:hyperlink r:id="rId25" w:history="1">
        <w:r w:rsidRPr="00887ACD">
          <w:rPr>
            <w:rStyle w:val="a5"/>
            <w:rFonts w:ascii="Times New Roman" w:hAnsi="Times New Roman"/>
            <w:sz w:val="28"/>
            <w:szCs w:val="28"/>
            <w:lang w:val="en-US"/>
          </w:rPr>
          <w:t>http</w:t>
        </w:r>
        <w:r w:rsidRPr="00F1347A">
          <w:rPr>
            <w:rStyle w:val="a5"/>
            <w:rFonts w:ascii="Times New Roman" w:hAnsi="Times New Roman"/>
            <w:sz w:val="28"/>
            <w:szCs w:val="28"/>
          </w:rPr>
          <w:t>://</w:t>
        </w:r>
        <w:r w:rsidRPr="00887ACD">
          <w:rPr>
            <w:rStyle w:val="a5"/>
            <w:rFonts w:ascii="Times New Roman" w:hAnsi="Times New Roman"/>
            <w:sz w:val="28"/>
            <w:szCs w:val="28"/>
            <w:lang w:val="en-US"/>
          </w:rPr>
          <w:t>www</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uazakon</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com</w:t>
        </w:r>
        <w:r w:rsidRPr="00F1347A">
          <w:rPr>
            <w:rStyle w:val="a5"/>
            <w:rFonts w:ascii="Times New Roman" w:hAnsi="Times New Roman"/>
            <w:sz w:val="28"/>
            <w:szCs w:val="28"/>
          </w:rPr>
          <w:t>/</w:t>
        </w:r>
        <w:r w:rsidRPr="00887ACD">
          <w:rPr>
            <w:rStyle w:val="a5"/>
            <w:rFonts w:ascii="Times New Roman" w:hAnsi="Times New Roman"/>
            <w:sz w:val="28"/>
            <w:szCs w:val="28"/>
            <w:lang w:val="en-US"/>
          </w:rPr>
          <w:t>documents</w:t>
        </w:r>
        <w:r w:rsidRPr="00F1347A">
          <w:rPr>
            <w:rStyle w:val="a5"/>
            <w:rFonts w:ascii="Times New Roman" w:hAnsi="Times New Roman"/>
            <w:sz w:val="28"/>
            <w:szCs w:val="28"/>
          </w:rPr>
          <w:t>/</w:t>
        </w:r>
        <w:r w:rsidRPr="00887ACD">
          <w:rPr>
            <w:rStyle w:val="a5"/>
            <w:rFonts w:ascii="Times New Roman" w:hAnsi="Times New Roman"/>
            <w:sz w:val="28"/>
            <w:szCs w:val="28"/>
            <w:lang w:val="en-US"/>
          </w:rPr>
          <w:t>date</w:t>
        </w:r>
        <w:r w:rsidRPr="00F1347A">
          <w:rPr>
            <w:rStyle w:val="a5"/>
            <w:rFonts w:ascii="Times New Roman" w:hAnsi="Times New Roman"/>
            <w:sz w:val="28"/>
            <w:szCs w:val="28"/>
          </w:rPr>
          <w:t>_</w:t>
        </w:r>
        <w:proofErr w:type="spellStart"/>
        <w:r w:rsidRPr="00887ACD">
          <w:rPr>
            <w:rStyle w:val="a5"/>
            <w:rFonts w:ascii="Times New Roman" w:hAnsi="Times New Roman"/>
            <w:sz w:val="28"/>
            <w:szCs w:val="28"/>
            <w:lang w:val="en-US"/>
          </w:rPr>
          <w:t>cp</w:t>
        </w:r>
        <w:proofErr w:type="spellEnd"/>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pg</w:t>
        </w:r>
        <w:proofErr w:type="spellEnd"/>
        <w:r w:rsidRPr="00F1347A">
          <w:rPr>
            <w:rStyle w:val="a5"/>
            <w:rFonts w:ascii="Times New Roman" w:hAnsi="Times New Roman"/>
            <w:sz w:val="28"/>
            <w:szCs w:val="28"/>
          </w:rPr>
          <w:t>_</w:t>
        </w:r>
        <w:proofErr w:type="spellStart"/>
        <w:r w:rsidRPr="00887ACD">
          <w:rPr>
            <w:rStyle w:val="a5"/>
            <w:rFonts w:ascii="Times New Roman" w:hAnsi="Times New Roman"/>
            <w:sz w:val="28"/>
            <w:szCs w:val="28"/>
            <w:lang w:val="en-US"/>
          </w:rPr>
          <w:t>gbgast</w:t>
        </w:r>
        <w:proofErr w:type="spellEnd"/>
        <w:r w:rsidRPr="00F1347A">
          <w:rPr>
            <w:rStyle w:val="a5"/>
            <w:rFonts w:ascii="Times New Roman" w:hAnsi="Times New Roman"/>
            <w:sz w:val="28"/>
            <w:szCs w:val="28"/>
          </w:rPr>
          <w:t>/</w:t>
        </w:r>
        <w:r w:rsidRPr="00887ACD">
          <w:rPr>
            <w:rStyle w:val="a5"/>
            <w:rFonts w:ascii="Times New Roman" w:hAnsi="Times New Roman"/>
            <w:sz w:val="28"/>
            <w:szCs w:val="28"/>
            <w:lang w:val="en-US"/>
          </w:rPr>
          <w:t>index</w:t>
        </w:r>
        <w:r w:rsidRPr="00F1347A">
          <w:rPr>
            <w:rStyle w:val="a5"/>
            <w:rFonts w:ascii="Times New Roman" w:hAnsi="Times New Roman"/>
            <w:sz w:val="28"/>
            <w:szCs w:val="28"/>
          </w:rPr>
          <w:t>.</w:t>
        </w:r>
        <w:proofErr w:type="spellStart"/>
        <w:r w:rsidRPr="00887ACD">
          <w:rPr>
            <w:rStyle w:val="a5"/>
            <w:rFonts w:ascii="Times New Roman" w:hAnsi="Times New Roman"/>
            <w:sz w:val="28"/>
            <w:szCs w:val="28"/>
            <w:lang w:val="en-US"/>
          </w:rPr>
          <w:t>htm</w:t>
        </w:r>
        <w:proofErr w:type="spellEnd"/>
      </w:hyperlink>
    </w:p>
    <w:p w14:paraId="5BC227A0" w14:textId="77777777" w:rsidR="00777F1D" w:rsidRPr="00F1347A" w:rsidRDefault="00777F1D" w:rsidP="00887ACD">
      <w:pPr>
        <w:spacing w:after="0"/>
        <w:jc w:val="both"/>
        <w:rPr>
          <w:rFonts w:ascii="Times New Roman" w:hAnsi="Times New Roman"/>
          <w:sz w:val="28"/>
          <w:szCs w:val="28"/>
        </w:rPr>
      </w:pPr>
      <w:r w:rsidRPr="00F1347A">
        <w:rPr>
          <w:rFonts w:ascii="Times New Roman" w:hAnsi="Times New Roman"/>
          <w:sz w:val="28"/>
          <w:szCs w:val="28"/>
        </w:rPr>
        <w:t xml:space="preserve"> </w:t>
      </w:r>
      <w:proofErr w:type="gramStart"/>
      <w:r w:rsidRPr="00F1347A">
        <w:rPr>
          <w:rFonts w:ascii="Times New Roman" w:hAnsi="Times New Roman"/>
          <w:sz w:val="28"/>
          <w:szCs w:val="28"/>
        </w:rPr>
        <w:t>16.</w:t>
      </w:r>
      <w:r w:rsidRPr="00887ACD">
        <w:rPr>
          <w:rFonts w:ascii="Times New Roman" w:hAnsi="Times New Roman"/>
          <w:sz w:val="28"/>
          <w:szCs w:val="28"/>
          <w:lang w:val="en-US"/>
        </w:rPr>
        <w:t>www</w:t>
      </w:r>
      <w:r w:rsidRPr="00F1347A">
        <w:rPr>
          <w:rFonts w:ascii="Times New Roman" w:hAnsi="Times New Roman"/>
          <w:sz w:val="28"/>
          <w:szCs w:val="28"/>
        </w:rPr>
        <w:t>.</w:t>
      </w:r>
      <w:proofErr w:type="spellStart"/>
      <w:r w:rsidRPr="00887ACD">
        <w:rPr>
          <w:rFonts w:ascii="Times New Roman" w:hAnsi="Times New Roman"/>
          <w:sz w:val="28"/>
          <w:szCs w:val="28"/>
          <w:lang w:val="en-US"/>
        </w:rPr>
        <w:t>ru</w:t>
      </w:r>
      <w:proofErr w:type="spellEnd"/>
      <w:r w:rsidRPr="00F1347A">
        <w:rPr>
          <w:rFonts w:ascii="Times New Roman" w:hAnsi="Times New Roman"/>
          <w:sz w:val="28"/>
          <w:szCs w:val="28"/>
        </w:rPr>
        <w:t>.</w:t>
      </w:r>
      <w:proofErr w:type="spellStart"/>
      <w:r w:rsidRPr="00887ACD">
        <w:rPr>
          <w:rFonts w:ascii="Times New Roman" w:hAnsi="Times New Roman"/>
          <w:sz w:val="28"/>
          <w:szCs w:val="28"/>
          <w:lang w:val="en-US"/>
        </w:rPr>
        <w:t>waldorf</w:t>
      </w:r>
      <w:proofErr w:type="spellEnd"/>
      <w:r w:rsidRPr="00F1347A">
        <w:rPr>
          <w:rFonts w:ascii="Times New Roman" w:hAnsi="Times New Roman"/>
          <w:sz w:val="28"/>
          <w:szCs w:val="28"/>
        </w:rPr>
        <w:t>.</w:t>
      </w:r>
      <w:r w:rsidRPr="00887ACD">
        <w:rPr>
          <w:rFonts w:ascii="Times New Roman" w:hAnsi="Times New Roman"/>
          <w:sz w:val="28"/>
          <w:szCs w:val="28"/>
          <w:lang w:val="en-US"/>
        </w:rPr>
        <w:t>in</w:t>
      </w:r>
      <w:r w:rsidRPr="00F1347A">
        <w:rPr>
          <w:rFonts w:ascii="Times New Roman" w:hAnsi="Times New Roman"/>
          <w:sz w:val="28"/>
          <w:szCs w:val="28"/>
        </w:rPr>
        <w:t>.</w:t>
      </w:r>
      <w:proofErr w:type="spellStart"/>
      <w:r w:rsidRPr="00887ACD">
        <w:rPr>
          <w:rFonts w:ascii="Times New Roman" w:hAnsi="Times New Roman"/>
          <w:sz w:val="28"/>
          <w:szCs w:val="28"/>
          <w:lang w:val="en-US"/>
        </w:rPr>
        <w:t>ua</w:t>
      </w:r>
      <w:proofErr w:type="spellEnd"/>
      <w:proofErr w:type="gramEnd"/>
    </w:p>
    <w:p w14:paraId="4276F9DE" w14:textId="77777777" w:rsidR="00777F1D" w:rsidRPr="00887ACD" w:rsidRDefault="00777F1D" w:rsidP="00887ACD">
      <w:pPr>
        <w:widowControl w:val="0"/>
        <w:suppressAutoHyphens/>
        <w:autoSpaceDE w:val="0"/>
        <w:spacing w:after="0"/>
        <w:jc w:val="both"/>
        <w:rPr>
          <w:rFonts w:ascii="Times New Roman" w:hAnsi="Times New Roman"/>
          <w:sz w:val="28"/>
          <w:szCs w:val="28"/>
        </w:rPr>
      </w:pPr>
      <w:r w:rsidRPr="00F1347A">
        <w:rPr>
          <w:rFonts w:ascii="Times New Roman" w:hAnsi="Times New Roman"/>
          <w:sz w:val="28"/>
          <w:szCs w:val="28"/>
        </w:rPr>
        <w:t xml:space="preserve">17. </w:t>
      </w:r>
      <w:hyperlink r:id="rId26" w:history="1">
        <w:r w:rsidRPr="00887ACD">
          <w:rPr>
            <w:rStyle w:val="a5"/>
            <w:rFonts w:ascii="Times New Roman" w:hAnsi="Times New Roman"/>
            <w:sz w:val="28"/>
            <w:szCs w:val="28"/>
          </w:rPr>
          <w:t>www.mon.gov.ua</w:t>
        </w:r>
      </w:hyperlink>
      <w:r w:rsidRPr="00887ACD">
        <w:rPr>
          <w:rFonts w:ascii="Times New Roman" w:hAnsi="Times New Roman"/>
          <w:sz w:val="28"/>
          <w:szCs w:val="28"/>
        </w:rPr>
        <w:t xml:space="preserve"> </w:t>
      </w:r>
    </w:p>
    <w:p w14:paraId="695CA432" w14:textId="77777777" w:rsidR="00777F1D" w:rsidRPr="00887ACD" w:rsidRDefault="00777F1D" w:rsidP="00887ACD">
      <w:pPr>
        <w:widowControl w:val="0"/>
        <w:suppressAutoHyphens/>
        <w:autoSpaceDE w:val="0"/>
        <w:spacing w:after="0"/>
        <w:jc w:val="both"/>
        <w:rPr>
          <w:rFonts w:ascii="Times New Roman" w:hAnsi="Times New Roman"/>
          <w:sz w:val="28"/>
          <w:szCs w:val="28"/>
        </w:rPr>
      </w:pPr>
      <w:r w:rsidRPr="00887ACD">
        <w:rPr>
          <w:rFonts w:ascii="Times New Roman" w:hAnsi="Times New Roman"/>
          <w:sz w:val="28"/>
          <w:szCs w:val="28"/>
        </w:rPr>
        <w:t xml:space="preserve">18. </w:t>
      </w:r>
      <w:hyperlink r:id="rId27" w:history="1">
        <w:r w:rsidRPr="00887ACD">
          <w:rPr>
            <w:rStyle w:val="a5"/>
            <w:rFonts w:ascii="Times New Roman" w:hAnsi="Times New Roman"/>
            <w:sz w:val="28"/>
            <w:szCs w:val="28"/>
          </w:rPr>
          <w:t>www.tspu.edu.ua</w:t>
        </w:r>
      </w:hyperlink>
      <w:r w:rsidRPr="00887ACD">
        <w:rPr>
          <w:rFonts w:ascii="Times New Roman" w:hAnsi="Times New Roman"/>
          <w:sz w:val="28"/>
          <w:szCs w:val="28"/>
        </w:rPr>
        <w:t xml:space="preserve"> // кредитно-</w:t>
      </w:r>
      <w:proofErr w:type="spellStart"/>
      <w:r w:rsidRPr="00887ACD">
        <w:rPr>
          <w:rFonts w:ascii="Times New Roman" w:hAnsi="Times New Roman"/>
          <w:sz w:val="28"/>
          <w:szCs w:val="28"/>
        </w:rPr>
        <w:t>модульна</w:t>
      </w:r>
      <w:proofErr w:type="spellEnd"/>
      <w:r w:rsidRPr="00887ACD">
        <w:rPr>
          <w:rFonts w:ascii="Times New Roman" w:hAnsi="Times New Roman"/>
          <w:sz w:val="28"/>
          <w:szCs w:val="28"/>
        </w:rPr>
        <w:t xml:space="preserve"> система</w:t>
      </w:r>
    </w:p>
    <w:p w14:paraId="7300E0A2" w14:textId="77777777" w:rsidR="00777F1D" w:rsidRPr="001F2FB5" w:rsidRDefault="00777F1D" w:rsidP="00887ACD">
      <w:pPr>
        <w:pStyle w:val="Default"/>
        <w:ind w:left="1069"/>
        <w:jc w:val="center"/>
        <w:rPr>
          <w:sz w:val="28"/>
          <w:szCs w:val="28"/>
        </w:rPr>
      </w:pPr>
      <w:proofErr w:type="spellStart"/>
      <w:r w:rsidRPr="001F2FB5">
        <w:rPr>
          <w:b/>
          <w:bCs/>
          <w:sz w:val="28"/>
          <w:szCs w:val="28"/>
        </w:rPr>
        <w:t>Інформаційні</w:t>
      </w:r>
      <w:proofErr w:type="spellEnd"/>
      <w:r w:rsidRPr="001F2FB5">
        <w:rPr>
          <w:b/>
          <w:bCs/>
          <w:sz w:val="28"/>
          <w:szCs w:val="28"/>
        </w:rPr>
        <w:t xml:space="preserve"> </w:t>
      </w:r>
      <w:proofErr w:type="spellStart"/>
      <w:r w:rsidRPr="001F2FB5">
        <w:rPr>
          <w:b/>
          <w:bCs/>
          <w:sz w:val="28"/>
          <w:szCs w:val="28"/>
        </w:rPr>
        <w:t>ресурси</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3894"/>
        <w:gridCol w:w="3894"/>
      </w:tblGrid>
      <w:tr w:rsidR="00777F1D" w:rsidRPr="001F2FB5" w14:paraId="716D73BB" w14:textId="77777777" w:rsidTr="008D5B47">
        <w:trPr>
          <w:trHeight w:val="81"/>
        </w:trPr>
        <w:tc>
          <w:tcPr>
            <w:tcW w:w="3894" w:type="dxa"/>
          </w:tcPr>
          <w:p w14:paraId="03B6A243" w14:textId="77777777" w:rsidR="00777F1D" w:rsidRPr="001F2FB5" w:rsidRDefault="00777F1D" w:rsidP="008D5B47">
            <w:pPr>
              <w:pStyle w:val="Default"/>
              <w:rPr>
                <w:sz w:val="28"/>
                <w:szCs w:val="28"/>
              </w:rPr>
            </w:pPr>
            <w:proofErr w:type="spellStart"/>
            <w:r w:rsidRPr="001F2FB5">
              <w:rPr>
                <w:b/>
                <w:bCs/>
                <w:sz w:val="28"/>
                <w:szCs w:val="28"/>
              </w:rPr>
              <w:t>Мережні</w:t>
            </w:r>
            <w:proofErr w:type="spellEnd"/>
            <w:r w:rsidRPr="001F2FB5">
              <w:rPr>
                <w:b/>
                <w:bCs/>
                <w:sz w:val="28"/>
                <w:szCs w:val="28"/>
              </w:rPr>
              <w:t xml:space="preserve"> каталоги та </w:t>
            </w:r>
            <w:proofErr w:type="spellStart"/>
            <w:r w:rsidRPr="001F2FB5">
              <w:rPr>
                <w:b/>
                <w:bCs/>
                <w:sz w:val="28"/>
                <w:szCs w:val="28"/>
              </w:rPr>
              <w:t>їх</w:t>
            </w:r>
            <w:proofErr w:type="spellEnd"/>
            <w:r w:rsidRPr="001F2FB5">
              <w:rPr>
                <w:b/>
                <w:bCs/>
                <w:sz w:val="28"/>
                <w:szCs w:val="28"/>
              </w:rPr>
              <w:t xml:space="preserve"> </w:t>
            </w:r>
            <w:proofErr w:type="spellStart"/>
            <w:r w:rsidRPr="001F2FB5">
              <w:rPr>
                <w:b/>
                <w:bCs/>
                <w:sz w:val="28"/>
                <w:szCs w:val="28"/>
              </w:rPr>
              <w:t>адреси</w:t>
            </w:r>
            <w:proofErr w:type="spellEnd"/>
            <w:r w:rsidRPr="001F2FB5">
              <w:rPr>
                <w:b/>
                <w:bCs/>
                <w:sz w:val="28"/>
                <w:szCs w:val="28"/>
              </w:rPr>
              <w:t xml:space="preserve"> в </w:t>
            </w:r>
            <w:proofErr w:type="spellStart"/>
            <w:r w:rsidRPr="001F2FB5">
              <w:rPr>
                <w:b/>
                <w:bCs/>
                <w:sz w:val="28"/>
                <w:szCs w:val="28"/>
              </w:rPr>
              <w:t>мережі</w:t>
            </w:r>
            <w:proofErr w:type="spellEnd"/>
            <w:r w:rsidRPr="001F2FB5">
              <w:rPr>
                <w:b/>
                <w:bCs/>
                <w:sz w:val="28"/>
                <w:szCs w:val="28"/>
              </w:rPr>
              <w:t xml:space="preserve"> </w:t>
            </w:r>
            <w:proofErr w:type="spellStart"/>
            <w:r w:rsidRPr="001F2FB5">
              <w:rPr>
                <w:b/>
                <w:bCs/>
                <w:sz w:val="28"/>
                <w:szCs w:val="28"/>
              </w:rPr>
              <w:t>Internet</w:t>
            </w:r>
            <w:proofErr w:type="spellEnd"/>
            <w:r w:rsidRPr="001F2FB5">
              <w:rPr>
                <w:b/>
                <w:bCs/>
                <w:sz w:val="28"/>
                <w:szCs w:val="28"/>
              </w:rPr>
              <w:t xml:space="preserve"> </w:t>
            </w:r>
            <w:proofErr w:type="spellStart"/>
            <w:r w:rsidRPr="001F2FB5">
              <w:rPr>
                <w:sz w:val="28"/>
                <w:szCs w:val="28"/>
              </w:rPr>
              <w:t>Назва</w:t>
            </w:r>
            <w:proofErr w:type="spellEnd"/>
            <w:r w:rsidRPr="001F2FB5">
              <w:rPr>
                <w:sz w:val="28"/>
                <w:szCs w:val="28"/>
              </w:rPr>
              <w:t xml:space="preserve"> мережного каталогу </w:t>
            </w:r>
          </w:p>
        </w:tc>
        <w:tc>
          <w:tcPr>
            <w:tcW w:w="3894" w:type="dxa"/>
          </w:tcPr>
          <w:p w14:paraId="107B9E1D" w14:textId="77777777" w:rsidR="00777F1D" w:rsidRPr="001F2FB5" w:rsidRDefault="00777F1D" w:rsidP="008D5B47">
            <w:pPr>
              <w:pStyle w:val="Default"/>
              <w:rPr>
                <w:sz w:val="28"/>
                <w:szCs w:val="28"/>
              </w:rPr>
            </w:pPr>
            <w:r w:rsidRPr="001F2FB5">
              <w:rPr>
                <w:sz w:val="28"/>
                <w:szCs w:val="28"/>
              </w:rPr>
              <w:t xml:space="preserve">Адреса каталогу в </w:t>
            </w:r>
            <w:proofErr w:type="spellStart"/>
            <w:r w:rsidRPr="001F2FB5">
              <w:rPr>
                <w:sz w:val="28"/>
                <w:szCs w:val="28"/>
              </w:rPr>
              <w:t>мережі</w:t>
            </w:r>
            <w:proofErr w:type="spellEnd"/>
            <w:r w:rsidRPr="001F2FB5">
              <w:rPr>
                <w:sz w:val="28"/>
                <w:szCs w:val="28"/>
              </w:rPr>
              <w:t xml:space="preserve"> </w:t>
            </w:r>
            <w:proofErr w:type="spellStart"/>
            <w:r w:rsidRPr="001F2FB5">
              <w:rPr>
                <w:sz w:val="28"/>
                <w:szCs w:val="28"/>
              </w:rPr>
              <w:t>Internet</w:t>
            </w:r>
            <w:proofErr w:type="spellEnd"/>
            <w:r w:rsidRPr="001F2FB5">
              <w:rPr>
                <w:sz w:val="28"/>
                <w:szCs w:val="28"/>
              </w:rPr>
              <w:t xml:space="preserve"> (URL) </w:t>
            </w:r>
          </w:p>
        </w:tc>
      </w:tr>
      <w:tr w:rsidR="00777F1D" w:rsidRPr="001F2FB5" w14:paraId="76B9E231" w14:textId="77777777" w:rsidTr="008D5B47">
        <w:trPr>
          <w:trHeight w:val="81"/>
        </w:trPr>
        <w:tc>
          <w:tcPr>
            <w:tcW w:w="3894" w:type="dxa"/>
          </w:tcPr>
          <w:p w14:paraId="0EFDCBCA" w14:textId="77777777" w:rsidR="00777F1D" w:rsidRPr="001F2FB5" w:rsidRDefault="00777F1D" w:rsidP="008D5B47">
            <w:pPr>
              <w:pStyle w:val="Default"/>
              <w:rPr>
                <w:sz w:val="28"/>
                <w:szCs w:val="28"/>
              </w:rPr>
            </w:pPr>
            <w:proofErr w:type="spellStart"/>
            <w:r w:rsidRPr="001F2FB5">
              <w:rPr>
                <w:sz w:val="28"/>
                <w:szCs w:val="28"/>
              </w:rPr>
              <w:t>Yahoo</w:t>
            </w:r>
            <w:proofErr w:type="spellEnd"/>
            <w:r w:rsidRPr="001F2FB5">
              <w:rPr>
                <w:sz w:val="28"/>
                <w:szCs w:val="28"/>
              </w:rPr>
              <w:t xml:space="preserve"> </w:t>
            </w:r>
          </w:p>
        </w:tc>
        <w:tc>
          <w:tcPr>
            <w:tcW w:w="3894" w:type="dxa"/>
          </w:tcPr>
          <w:p w14:paraId="397FCBCA" w14:textId="77777777" w:rsidR="00777F1D" w:rsidRPr="001F2FB5" w:rsidRDefault="00777F1D" w:rsidP="008D5B47">
            <w:pPr>
              <w:pStyle w:val="Default"/>
              <w:rPr>
                <w:sz w:val="28"/>
                <w:szCs w:val="28"/>
              </w:rPr>
            </w:pPr>
            <w:r w:rsidRPr="001F2FB5">
              <w:rPr>
                <w:sz w:val="28"/>
                <w:szCs w:val="28"/>
              </w:rPr>
              <w:t xml:space="preserve">http://www.yahoo.com/ </w:t>
            </w:r>
          </w:p>
        </w:tc>
      </w:tr>
      <w:tr w:rsidR="00777F1D" w:rsidRPr="001F2FB5" w14:paraId="61359554" w14:textId="77777777" w:rsidTr="008D5B47">
        <w:trPr>
          <w:trHeight w:val="81"/>
        </w:trPr>
        <w:tc>
          <w:tcPr>
            <w:tcW w:w="3894" w:type="dxa"/>
          </w:tcPr>
          <w:p w14:paraId="54275B86" w14:textId="77777777" w:rsidR="00777F1D" w:rsidRPr="001F2FB5" w:rsidRDefault="00777F1D" w:rsidP="008D5B47">
            <w:pPr>
              <w:pStyle w:val="Default"/>
              <w:rPr>
                <w:sz w:val="28"/>
                <w:szCs w:val="28"/>
              </w:rPr>
            </w:pPr>
            <w:proofErr w:type="spellStart"/>
            <w:r w:rsidRPr="001F2FB5">
              <w:rPr>
                <w:sz w:val="28"/>
                <w:szCs w:val="28"/>
              </w:rPr>
              <w:t>Internet</w:t>
            </w:r>
            <w:proofErr w:type="spellEnd"/>
            <w:r w:rsidRPr="001F2FB5">
              <w:rPr>
                <w:sz w:val="28"/>
                <w:szCs w:val="28"/>
              </w:rPr>
              <w:t xml:space="preserve"> </w:t>
            </w:r>
            <w:proofErr w:type="spellStart"/>
            <w:r w:rsidRPr="001F2FB5">
              <w:rPr>
                <w:sz w:val="28"/>
                <w:szCs w:val="28"/>
              </w:rPr>
              <w:t>Services</w:t>
            </w:r>
            <w:proofErr w:type="spellEnd"/>
            <w:r w:rsidRPr="001F2FB5">
              <w:rPr>
                <w:sz w:val="28"/>
                <w:szCs w:val="28"/>
              </w:rPr>
              <w:t xml:space="preserve"> </w:t>
            </w:r>
            <w:proofErr w:type="spellStart"/>
            <w:r w:rsidRPr="001F2FB5">
              <w:rPr>
                <w:sz w:val="28"/>
                <w:szCs w:val="28"/>
              </w:rPr>
              <w:t>List</w:t>
            </w:r>
            <w:proofErr w:type="spellEnd"/>
            <w:r w:rsidRPr="001F2FB5">
              <w:rPr>
                <w:sz w:val="28"/>
                <w:szCs w:val="28"/>
              </w:rPr>
              <w:t xml:space="preserve"> </w:t>
            </w:r>
          </w:p>
        </w:tc>
        <w:tc>
          <w:tcPr>
            <w:tcW w:w="3894" w:type="dxa"/>
          </w:tcPr>
          <w:p w14:paraId="04EF08E9" w14:textId="77777777" w:rsidR="00777F1D" w:rsidRPr="001F2FB5" w:rsidRDefault="00777F1D" w:rsidP="008D5B47">
            <w:pPr>
              <w:pStyle w:val="Default"/>
              <w:rPr>
                <w:sz w:val="28"/>
                <w:szCs w:val="28"/>
              </w:rPr>
            </w:pPr>
            <w:r w:rsidRPr="001F2FB5">
              <w:rPr>
                <w:sz w:val="28"/>
                <w:szCs w:val="28"/>
              </w:rPr>
              <w:t xml:space="preserve">http://www.spectracom.com/ </w:t>
            </w:r>
          </w:p>
        </w:tc>
      </w:tr>
      <w:tr w:rsidR="00777F1D" w:rsidRPr="001F2FB5" w14:paraId="2A11AB5E" w14:textId="77777777" w:rsidTr="008D5B47">
        <w:trPr>
          <w:trHeight w:val="81"/>
        </w:trPr>
        <w:tc>
          <w:tcPr>
            <w:tcW w:w="3894" w:type="dxa"/>
          </w:tcPr>
          <w:p w14:paraId="5FAEAAAE" w14:textId="77777777" w:rsidR="00777F1D" w:rsidRPr="001F2FB5" w:rsidRDefault="00777F1D" w:rsidP="008D5B47">
            <w:pPr>
              <w:pStyle w:val="Default"/>
              <w:rPr>
                <w:sz w:val="28"/>
                <w:szCs w:val="28"/>
              </w:rPr>
            </w:pPr>
            <w:proofErr w:type="spellStart"/>
            <w:r w:rsidRPr="001F2FB5">
              <w:rPr>
                <w:sz w:val="28"/>
                <w:szCs w:val="28"/>
              </w:rPr>
              <w:t>Excite</w:t>
            </w:r>
            <w:proofErr w:type="spellEnd"/>
            <w:r w:rsidRPr="001F2FB5">
              <w:rPr>
                <w:sz w:val="28"/>
                <w:szCs w:val="28"/>
              </w:rPr>
              <w:t xml:space="preserve"> </w:t>
            </w:r>
          </w:p>
        </w:tc>
        <w:tc>
          <w:tcPr>
            <w:tcW w:w="3894" w:type="dxa"/>
          </w:tcPr>
          <w:p w14:paraId="4AD6B605" w14:textId="77777777" w:rsidR="00777F1D" w:rsidRPr="001F2FB5" w:rsidRDefault="00777F1D" w:rsidP="008D5B47">
            <w:pPr>
              <w:pStyle w:val="Default"/>
              <w:rPr>
                <w:sz w:val="28"/>
                <w:szCs w:val="28"/>
              </w:rPr>
            </w:pPr>
            <w:r w:rsidRPr="001F2FB5">
              <w:rPr>
                <w:sz w:val="28"/>
                <w:szCs w:val="28"/>
              </w:rPr>
              <w:t xml:space="preserve">http://www.excite.com/ </w:t>
            </w:r>
          </w:p>
        </w:tc>
      </w:tr>
      <w:tr w:rsidR="00777F1D" w:rsidRPr="001F2FB5" w14:paraId="2295B0A2" w14:textId="77777777" w:rsidTr="008D5B47">
        <w:trPr>
          <w:trHeight w:val="81"/>
        </w:trPr>
        <w:tc>
          <w:tcPr>
            <w:tcW w:w="3894" w:type="dxa"/>
          </w:tcPr>
          <w:p w14:paraId="02E80EEB" w14:textId="77777777" w:rsidR="00777F1D" w:rsidRPr="001F2FB5" w:rsidRDefault="00777F1D" w:rsidP="008D5B47">
            <w:pPr>
              <w:pStyle w:val="Default"/>
              <w:rPr>
                <w:sz w:val="28"/>
                <w:szCs w:val="28"/>
              </w:rPr>
            </w:pPr>
            <w:proofErr w:type="spellStart"/>
            <w:r w:rsidRPr="001F2FB5">
              <w:rPr>
                <w:sz w:val="28"/>
                <w:szCs w:val="28"/>
              </w:rPr>
              <w:t>Magellan</w:t>
            </w:r>
            <w:proofErr w:type="spellEnd"/>
            <w:r w:rsidRPr="001F2FB5">
              <w:rPr>
                <w:sz w:val="28"/>
                <w:szCs w:val="28"/>
              </w:rPr>
              <w:t xml:space="preserve"> </w:t>
            </w:r>
          </w:p>
        </w:tc>
        <w:tc>
          <w:tcPr>
            <w:tcW w:w="3894" w:type="dxa"/>
          </w:tcPr>
          <w:p w14:paraId="1B90F1B7" w14:textId="77777777" w:rsidR="00777F1D" w:rsidRPr="001F2FB5" w:rsidRDefault="00777F1D" w:rsidP="008D5B47">
            <w:pPr>
              <w:pStyle w:val="Default"/>
              <w:rPr>
                <w:sz w:val="28"/>
                <w:szCs w:val="28"/>
              </w:rPr>
            </w:pPr>
            <w:r w:rsidRPr="001F2FB5">
              <w:rPr>
                <w:sz w:val="28"/>
                <w:szCs w:val="28"/>
              </w:rPr>
              <w:t xml:space="preserve">http://www.mckinley.com/ </w:t>
            </w:r>
          </w:p>
        </w:tc>
      </w:tr>
      <w:tr w:rsidR="00777F1D" w:rsidRPr="001F2FB5" w14:paraId="5C345AC1" w14:textId="77777777" w:rsidTr="008D5B47">
        <w:trPr>
          <w:trHeight w:val="81"/>
        </w:trPr>
        <w:tc>
          <w:tcPr>
            <w:tcW w:w="3894" w:type="dxa"/>
          </w:tcPr>
          <w:p w14:paraId="63A5F557" w14:textId="77777777" w:rsidR="00777F1D" w:rsidRPr="001F2FB5" w:rsidRDefault="00777F1D" w:rsidP="008D5B47">
            <w:pPr>
              <w:pStyle w:val="Default"/>
              <w:rPr>
                <w:sz w:val="28"/>
                <w:szCs w:val="28"/>
              </w:rPr>
            </w:pPr>
            <w:proofErr w:type="spellStart"/>
            <w:r w:rsidRPr="001F2FB5">
              <w:rPr>
                <w:sz w:val="28"/>
                <w:szCs w:val="28"/>
              </w:rPr>
              <w:t>Lycos</w:t>
            </w:r>
            <w:proofErr w:type="spellEnd"/>
            <w:r w:rsidRPr="001F2FB5">
              <w:rPr>
                <w:sz w:val="28"/>
                <w:szCs w:val="28"/>
              </w:rPr>
              <w:t xml:space="preserve"> </w:t>
            </w:r>
          </w:p>
        </w:tc>
        <w:tc>
          <w:tcPr>
            <w:tcW w:w="3894" w:type="dxa"/>
          </w:tcPr>
          <w:p w14:paraId="70C1F72D" w14:textId="77777777" w:rsidR="00777F1D" w:rsidRPr="001F2FB5" w:rsidRDefault="00777F1D" w:rsidP="008D5B47">
            <w:pPr>
              <w:pStyle w:val="Default"/>
              <w:rPr>
                <w:sz w:val="28"/>
                <w:szCs w:val="28"/>
              </w:rPr>
            </w:pPr>
            <w:r w:rsidRPr="001F2FB5">
              <w:rPr>
                <w:sz w:val="28"/>
                <w:szCs w:val="28"/>
              </w:rPr>
              <w:t xml:space="preserve">http://www.lycos.com/ </w:t>
            </w:r>
          </w:p>
        </w:tc>
      </w:tr>
      <w:tr w:rsidR="00777F1D" w:rsidRPr="001F2FB5" w14:paraId="21DC0005" w14:textId="77777777" w:rsidTr="008D5B47">
        <w:trPr>
          <w:trHeight w:val="81"/>
        </w:trPr>
        <w:tc>
          <w:tcPr>
            <w:tcW w:w="3894" w:type="dxa"/>
          </w:tcPr>
          <w:p w14:paraId="5F8A7D0C" w14:textId="77777777" w:rsidR="00777F1D" w:rsidRPr="001F2FB5" w:rsidRDefault="00777F1D" w:rsidP="008D5B47">
            <w:pPr>
              <w:pStyle w:val="Default"/>
              <w:rPr>
                <w:sz w:val="28"/>
                <w:szCs w:val="28"/>
              </w:rPr>
            </w:pPr>
            <w:proofErr w:type="spellStart"/>
            <w:r w:rsidRPr="001F2FB5">
              <w:rPr>
                <w:sz w:val="28"/>
                <w:szCs w:val="28"/>
              </w:rPr>
              <w:t>Cузірря</w:t>
            </w:r>
            <w:proofErr w:type="spellEnd"/>
            <w:r w:rsidRPr="001F2FB5">
              <w:rPr>
                <w:sz w:val="28"/>
                <w:szCs w:val="28"/>
              </w:rPr>
              <w:t xml:space="preserve"> </w:t>
            </w:r>
            <w:proofErr w:type="spellStart"/>
            <w:r w:rsidRPr="001F2FB5">
              <w:rPr>
                <w:sz w:val="28"/>
                <w:szCs w:val="28"/>
              </w:rPr>
              <w:t>Інтернет</w:t>
            </w:r>
            <w:proofErr w:type="spellEnd"/>
            <w:r w:rsidRPr="001F2FB5">
              <w:rPr>
                <w:sz w:val="28"/>
                <w:szCs w:val="28"/>
              </w:rPr>
              <w:t xml:space="preserve"> (</w:t>
            </w:r>
            <w:proofErr w:type="spellStart"/>
            <w:r w:rsidRPr="001F2FB5">
              <w:rPr>
                <w:sz w:val="28"/>
                <w:szCs w:val="28"/>
              </w:rPr>
              <w:t>Stars</w:t>
            </w:r>
            <w:proofErr w:type="spellEnd"/>
            <w:r w:rsidRPr="001F2FB5">
              <w:rPr>
                <w:sz w:val="28"/>
                <w:szCs w:val="28"/>
              </w:rPr>
              <w:t xml:space="preserve">) </w:t>
            </w:r>
          </w:p>
        </w:tc>
        <w:tc>
          <w:tcPr>
            <w:tcW w:w="3894" w:type="dxa"/>
          </w:tcPr>
          <w:p w14:paraId="5EEC1484" w14:textId="77777777" w:rsidR="00777F1D" w:rsidRPr="001F2FB5" w:rsidRDefault="00777F1D" w:rsidP="008D5B47">
            <w:pPr>
              <w:pStyle w:val="Default"/>
              <w:rPr>
                <w:sz w:val="28"/>
                <w:szCs w:val="28"/>
              </w:rPr>
            </w:pPr>
            <w:r w:rsidRPr="001F2FB5">
              <w:rPr>
                <w:sz w:val="28"/>
                <w:szCs w:val="28"/>
              </w:rPr>
              <w:t xml:space="preserve">http://www.stars.ru/ </w:t>
            </w:r>
          </w:p>
        </w:tc>
      </w:tr>
      <w:tr w:rsidR="00777F1D" w:rsidRPr="001F2FB5" w14:paraId="37A5F789" w14:textId="77777777" w:rsidTr="008D5B47">
        <w:trPr>
          <w:trHeight w:val="81"/>
        </w:trPr>
        <w:tc>
          <w:tcPr>
            <w:tcW w:w="3894" w:type="dxa"/>
          </w:tcPr>
          <w:p w14:paraId="0FF98128" w14:textId="77777777" w:rsidR="00777F1D" w:rsidRPr="001F2FB5" w:rsidRDefault="00777F1D" w:rsidP="008D5B47">
            <w:pPr>
              <w:pStyle w:val="Default"/>
              <w:rPr>
                <w:sz w:val="28"/>
                <w:szCs w:val="28"/>
              </w:rPr>
            </w:pPr>
            <w:proofErr w:type="spellStart"/>
            <w:r w:rsidRPr="001F2FB5">
              <w:rPr>
                <w:sz w:val="28"/>
                <w:szCs w:val="28"/>
              </w:rPr>
              <w:t>Russia</w:t>
            </w:r>
            <w:proofErr w:type="spellEnd"/>
            <w:r w:rsidRPr="001F2FB5">
              <w:rPr>
                <w:sz w:val="28"/>
                <w:szCs w:val="28"/>
              </w:rPr>
              <w:t xml:space="preserve"> </w:t>
            </w:r>
            <w:proofErr w:type="spellStart"/>
            <w:r w:rsidRPr="001F2FB5">
              <w:rPr>
                <w:sz w:val="28"/>
                <w:szCs w:val="28"/>
              </w:rPr>
              <w:t>on</w:t>
            </w:r>
            <w:proofErr w:type="spellEnd"/>
            <w:r w:rsidRPr="001F2FB5">
              <w:rPr>
                <w:sz w:val="28"/>
                <w:szCs w:val="28"/>
              </w:rPr>
              <w:t xml:space="preserve"> </w:t>
            </w:r>
            <w:proofErr w:type="spellStart"/>
            <w:r w:rsidRPr="001F2FB5">
              <w:rPr>
                <w:sz w:val="28"/>
                <w:szCs w:val="28"/>
              </w:rPr>
              <w:t>Net</w:t>
            </w:r>
            <w:proofErr w:type="spellEnd"/>
            <w:r w:rsidRPr="001F2FB5">
              <w:rPr>
                <w:sz w:val="28"/>
                <w:szCs w:val="28"/>
              </w:rPr>
              <w:t xml:space="preserve"> </w:t>
            </w:r>
          </w:p>
        </w:tc>
        <w:tc>
          <w:tcPr>
            <w:tcW w:w="3894" w:type="dxa"/>
          </w:tcPr>
          <w:p w14:paraId="71DC9DFD" w14:textId="77777777" w:rsidR="00777F1D" w:rsidRPr="001F2FB5" w:rsidRDefault="00777F1D" w:rsidP="008D5B47">
            <w:pPr>
              <w:pStyle w:val="Default"/>
              <w:rPr>
                <w:sz w:val="28"/>
                <w:szCs w:val="28"/>
              </w:rPr>
            </w:pPr>
            <w:r w:rsidRPr="001F2FB5">
              <w:rPr>
                <w:sz w:val="28"/>
                <w:szCs w:val="28"/>
              </w:rPr>
              <w:t xml:space="preserve">http://www.ru/ </w:t>
            </w:r>
          </w:p>
        </w:tc>
      </w:tr>
    </w:tbl>
    <w:p w14:paraId="751609B9" w14:textId="77777777" w:rsidR="00777F1D" w:rsidRPr="00777F1D" w:rsidRDefault="00777F1D" w:rsidP="00777F1D">
      <w:pPr>
        <w:pStyle w:val="a4"/>
        <w:numPr>
          <w:ilvl w:val="0"/>
          <w:numId w:val="2"/>
        </w:numPr>
        <w:jc w:val="both"/>
        <w:rPr>
          <w:sz w:val="28"/>
          <w:szCs w:val="28"/>
          <w:lang w:val="en-US"/>
        </w:rPr>
      </w:pPr>
    </w:p>
    <w:p w14:paraId="60D3FE85" w14:textId="77777777" w:rsidR="0082441A" w:rsidRPr="0082441A" w:rsidRDefault="0082441A">
      <w:pPr>
        <w:rPr>
          <w:lang w:val="uk-UA"/>
        </w:rPr>
      </w:pPr>
    </w:p>
    <w:sectPr w:rsidR="0082441A" w:rsidRPr="0082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7A87" w:usb1="80000000" w:usb2="00000008"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40A9"/>
    <w:multiLevelType w:val="hybridMultilevel"/>
    <w:tmpl w:val="8E607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B2164E"/>
    <w:multiLevelType w:val="hybridMultilevel"/>
    <w:tmpl w:val="B3928ED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64251E"/>
    <w:multiLevelType w:val="hybridMultilevel"/>
    <w:tmpl w:val="44D036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1B73C80"/>
    <w:multiLevelType w:val="hybridMultilevel"/>
    <w:tmpl w:val="706A2F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9156B82"/>
    <w:multiLevelType w:val="hybridMultilevel"/>
    <w:tmpl w:val="D716F8FA"/>
    <w:lvl w:ilvl="0" w:tplc="9A508A3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C63F03"/>
    <w:multiLevelType w:val="hybridMultilevel"/>
    <w:tmpl w:val="50589376"/>
    <w:lvl w:ilvl="0" w:tplc="71A43696">
      <w:start w:val="1"/>
      <w:numFmt w:val="bullet"/>
      <w:lvlText w:val=""/>
      <w:lvlJc w:val="left"/>
      <w:pPr>
        <w:ind w:left="1429" w:hanging="360"/>
      </w:pPr>
      <w:rPr>
        <w:rFonts w:ascii="Symbol" w:hAnsi="Symbol" w:hint="default"/>
      </w:rPr>
    </w:lvl>
    <w:lvl w:ilvl="1" w:tplc="71A43696">
      <w:start w:val="1"/>
      <w:numFmt w:val="bullet"/>
      <w:lvlText w:val=""/>
      <w:lvlJc w:val="left"/>
      <w:pPr>
        <w:ind w:left="2149" w:hanging="360"/>
      </w:pPr>
      <w:rPr>
        <w:rFonts w:ascii="Symbol" w:hAnsi="Symbol"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744A7B86"/>
    <w:multiLevelType w:val="hybridMultilevel"/>
    <w:tmpl w:val="6A0E2DDC"/>
    <w:lvl w:ilvl="0" w:tplc="9A508A3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01"/>
    <w:rsid w:val="002344BC"/>
    <w:rsid w:val="00536701"/>
    <w:rsid w:val="00570402"/>
    <w:rsid w:val="00777F1D"/>
    <w:rsid w:val="0082441A"/>
    <w:rsid w:val="00887ACD"/>
    <w:rsid w:val="00E5487D"/>
    <w:rsid w:val="00F1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C0D5"/>
  <w15:chartTrackingRefBased/>
  <w15:docId w15:val="{E62BC405-9D60-4A56-AFDA-2527DCA6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1A"/>
    <w:pPr>
      <w:spacing w:after="200" w:line="276" w:lineRule="auto"/>
    </w:pPr>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441A"/>
  </w:style>
  <w:style w:type="paragraph" w:styleId="a3">
    <w:name w:val="No Spacing"/>
    <w:qFormat/>
    <w:rsid w:val="0082441A"/>
    <w:pPr>
      <w:spacing w:after="0" w:line="240" w:lineRule="auto"/>
    </w:pPr>
    <w:rPr>
      <w:rFonts w:ascii="Calibri" w:eastAsia="MS Mincho" w:hAnsi="Calibri" w:cs="Times New Roman"/>
      <w:lang w:eastAsia="ru-RU"/>
    </w:rPr>
  </w:style>
  <w:style w:type="paragraph" w:customStyle="1" w:styleId="1">
    <w:name w:val="Обычный1"/>
    <w:rsid w:val="0082441A"/>
    <w:pPr>
      <w:widowControl w:val="0"/>
      <w:snapToGri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82441A"/>
    <w:pPr>
      <w:ind w:left="720"/>
      <w:contextualSpacing/>
    </w:pPr>
  </w:style>
  <w:style w:type="character" w:styleId="a5">
    <w:name w:val="Hyperlink"/>
    <w:basedOn w:val="a0"/>
    <w:rsid w:val="00777F1D"/>
    <w:rPr>
      <w:color w:val="0000FF"/>
      <w:u w:val="single"/>
    </w:rPr>
  </w:style>
  <w:style w:type="paragraph" w:styleId="a6">
    <w:name w:val="Normal (Web)"/>
    <w:basedOn w:val="a"/>
    <w:rsid w:val="00777F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77F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77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0822">
      <w:bodyDiv w:val="1"/>
      <w:marLeft w:val="0"/>
      <w:marRight w:val="0"/>
      <w:marTop w:val="0"/>
      <w:marBottom w:val="0"/>
      <w:divBdr>
        <w:top w:val="none" w:sz="0" w:space="0" w:color="auto"/>
        <w:left w:val="none" w:sz="0" w:space="0" w:color="auto"/>
        <w:bottom w:val="none" w:sz="0" w:space="0" w:color="auto"/>
        <w:right w:val="none" w:sz="0" w:space="0" w:color="auto"/>
      </w:divBdr>
    </w:div>
    <w:div w:id="118762559">
      <w:bodyDiv w:val="1"/>
      <w:marLeft w:val="0"/>
      <w:marRight w:val="0"/>
      <w:marTop w:val="0"/>
      <w:marBottom w:val="0"/>
      <w:divBdr>
        <w:top w:val="none" w:sz="0" w:space="0" w:color="auto"/>
        <w:left w:val="none" w:sz="0" w:space="0" w:color="auto"/>
        <w:bottom w:val="none" w:sz="0" w:space="0" w:color="auto"/>
        <w:right w:val="none" w:sz="0" w:space="0" w:color="auto"/>
      </w:divBdr>
    </w:div>
    <w:div w:id="445585541">
      <w:bodyDiv w:val="1"/>
      <w:marLeft w:val="0"/>
      <w:marRight w:val="0"/>
      <w:marTop w:val="0"/>
      <w:marBottom w:val="0"/>
      <w:divBdr>
        <w:top w:val="none" w:sz="0" w:space="0" w:color="auto"/>
        <w:left w:val="none" w:sz="0" w:space="0" w:color="auto"/>
        <w:bottom w:val="none" w:sz="0" w:space="0" w:color="auto"/>
        <w:right w:val="none" w:sz="0" w:space="0" w:color="auto"/>
      </w:divBdr>
    </w:div>
    <w:div w:id="569081228">
      <w:bodyDiv w:val="1"/>
      <w:marLeft w:val="0"/>
      <w:marRight w:val="0"/>
      <w:marTop w:val="0"/>
      <w:marBottom w:val="0"/>
      <w:divBdr>
        <w:top w:val="none" w:sz="0" w:space="0" w:color="auto"/>
        <w:left w:val="none" w:sz="0" w:space="0" w:color="auto"/>
        <w:bottom w:val="none" w:sz="0" w:space="0" w:color="auto"/>
        <w:right w:val="none" w:sz="0" w:space="0" w:color="auto"/>
      </w:divBdr>
    </w:div>
    <w:div w:id="1598295237">
      <w:bodyDiv w:val="1"/>
      <w:marLeft w:val="0"/>
      <w:marRight w:val="0"/>
      <w:marTop w:val="0"/>
      <w:marBottom w:val="0"/>
      <w:divBdr>
        <w:top w:val="none" w:sz="0" w:space="0" w:color="auto"/>
        <w:left w:val="none" w:sz="0" w:space="0" w:color="auto"/>
        <w:bottom w:val="none" w:sz="0" w:space="0" w:color="auto"/>
        <w:right w:val="none" w:sz="0" w:space="0" w:color="auto"/>
      </w:divBdr>
    </w:div>
    <w:div w:id="17455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36816/" TargetMode="External"/><Relationship Id="rId13" Type="http://schemas.openxmlformats.org/officeDocument/2006/relationships/hyperlink" Target="http://pedagogika.ucoz.ua/index/knigi/0-9" TargetMode="External"/><Relationship Id="rId18" Type="http://schemas.openxmlformats.org/officeDocument/2006/relationships/hyperlink" Target="http://www.ebooktime.net/book_162_glava_1_&#1040;&#1085;&#1086;&#1090;&#1072;&#1094;&#1110;&#1103;.html" TargetMode="External"/><Relationship Id="rId26" Type="http://schemas.openxmlformats.org/officeDocument/2006/relationships/hyperlink" Target="http://www.mon.gov.ua" TargetMode="External"/><Relationship Id="rId3" Type="http://schemas.openxmlformats.org/officeDocument/2006/relationships/settings" Target="settings.xml"/><Relationship Id="rId21" Type="http://schemas.openxmlformats.org/officeDocument/2006/relationships/hyperlink" Target="http://www.nbuv.gov.ua/" TargetMode="External"/><Relationship Id="rId7" Type="http://schemas.openxmlformats.org/officeDocument/2006/relationships/hyperlink" Target="http://www.president.gov.ua/documents/15828.html" TargetMode="External"/><Relationship Id="rId12" Type="http://schemas.openxmlformats.org/officeDocument/2006/relationships/hyperlink" Target="http://osvita.ua/legislation/Vishya_osvita/3114/" TargetMode="External"/><Relationship Id="rId17" Type="http://schemas.openxmlformats.org/officeDocument/2006/relationships/hyperlink" Target="http://uk.wikipedia.org" TargetMode="External"/><Relationship Id="rId25" Type="http://schemas.openxmlformats.org/officeDocument/2006/relationships/hyperlink" Target="http://www.uazakon.com/documents/date_cp/pg_gbgast/index.htm" TargetMode="External"/><Relationship Id="rId2" Type="http://schemas.openxmlformats.org/officeDocument/2006/relationships/styles" Target="styles.xml"/><Relationship Id="rId16" Type="http://schemas.openxmlformats.org/officeDocument/2006/relationships/hyperlink" Target="http://ualibrarium.narod.ru/human/pedagogics.html" TargetMode="External"/><Relationship Id="rId20" Type="http://schemas.openxmlformats.org/officeDocument/2006/relationships/hyperlink" Target="http://www.info-library.com.ua/books-text-402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gov.ua/images/files/news/12/05/4455.pdf" TargetMode="External"/><Relationship Id="rId11" Type="http://schemas.openxmlformats.org/officeDocument/2006/relationships/hyperlink" Target="http://osvita.ua/" TargetMode="External"/><Relationship Id="rId24" Type="http://schemas.openxmlformats.org/officeDocument/2006/relationships/hyperlink" Target="http://www.twirpx.com/file/626701/" TargetMode="External"/><Relationship Id="rId5" Type="http://schemas.openxmlformats.org/officeDocument/2006/relationships/hyperlink" Target="http://zakon4.rada.gov.ua/laws/show/1556-vii" TargetMode="External"/><Relationship Id="rId15" Type="http://schemas.openxmlformats.org/officeDocument/2006/relationships/hyperlink" Target="http://pidruchniki.ws/16520205/pedagogika/didaktika_vischoyi_shkoli" TargetMode="External"/><Relationship Id="rId23" Type="http://schemas.openxmlformats.org/officeDocument/2006/relationships/hyperlink" Target="http://www.pedlib.ru" TargetMode="External"/><Relationship Id="rId28" Type="http://schemas.openxmlformats.org/officeDocument/2006/relationships/fontTable" Target="fontTable.xml"/><Relationship Id="rId10" Type="http://schemas.openxmlformats.org/officeDocument/2006/relationships/hyperlink" Target="http://www.uazakon.com/documents/date_cp/pg_gbgast/index.htm" TargetMode="External"/><Relationship Id="rId19" Type="http://schemas.openxmlformats.org/officeDocument/2006/relationships/hyperlink" Target="http://www.info-library.com.ua" TargetMode="External"/><Relationship Id="rId4" Type="http://schemas.openxmlformats.org/officeDocument/2006/relationships/webSettings" Target="webSettings.xml"/><Relationship Id="rId9" Type="http://schemas.openxmlformats.org/officeDocument/2006/relationships/hyperlink" Target="http://www.setlab.net/?view=education-doctrine-2002" TargetMode="External"/><Relationship Id="rId14" Type="http://schemas.openxmlformats.org/officeDocument/2006/relationships/hyperlink" Target="http://pidruchniki.ws/00000000/pedagogika/pedagogika_vischoyi_shkoli_-_ortinskiy_vl" TargetMode="External"/><Relationship Id="rId22" Type="http://schemas.openxmlformats.org/officeDocument/2006/relationships/hyperlink" Target="http://www.osvita.org.ua/" TargetMode="External"/><Relationship Id="rId27" Type="http://schemas.openxmlformats.org/officeDocument/2006/relationships/hyperlink" Target="http://www.ts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2597</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Vadim</cp:lastModifiedBy>
  <cp:revision>5</cp:revision>
  <dcterms:created xsi:type="dcterms:W3CDTF">2021-02-24T14:51:00Z</dcterms:created>
  <dcterms:modified xsi:type="dcterms:W3CDTF">2021-02-25T06:25:00Z</dcterms:modified>
</cp:coreProperties>
</file>