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F28FD" w:rsidRPr="00FF28FD" w:rsidTr="005267D8">
        <w:tc>
          <w:tcPr>
            <w:tcW w:w="9345" w:type="dxa"/>
            <w:gridSpan w:val="2"/>
          </w:tcPr>
          <w:p w:rsidR="005066DF" w:rsidRPr="00FF28FD" w:rsidRDefault="005066DF" w:rsidP="00C43818">
            <w:pPr>
              <w:jc w:val="center"/>
              <w:rPr>
                <w:sz w:val="24"/>
                <w:szCs w:val="24"/>
              </w:rPr>
            </w:pPr>
            <w:r w:rsidRPr="00FF28FD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FF28FD" w:rsidTr="005066DF">
        <w:tc>
          <w:tcPr>
            <w:tcW w:w="2263" w:type="dxa"/>
          </w:tcPr>
          <w:p w:rsidR="005066DF" w:rsidRPr="00FF28FD" w:rsidRDefault="005066DF" w:rsidP="00C43818">
            <w:pPr>
              <w:jc w:val="center"/>
              <w:rPr>
                <w:sz w:val="24"/>
                <w:szCs w:val="24"/>
              </w:rPr>
            </w:pPr>
            <w:r w:rsidRPr="00FF28FD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6CAC48A2" wp14:editId="286B6684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FF28FD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FF28FD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FF28FD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FF28FD" w:rsidRDefault="005066DF" w:rsidP="00306FD4">
            <w:pPr>
              <w:keepNext/>
              <w:jc w:val="center"/>
              <w:outlineLvl w:val="0"/>
            </w:pPr>
            <w:r w:rsidRPr="00FF28FD">
              <w:rPr>
                <w:sz w:val="24"/>
                <w:szCs w:val="24"/>
              </w:rPr>
              <w:t>«</w:t>
            </w:r>
            <w:r w:rsidR="00306FD4" w:rsidRPr="00FF28FD">
              <w:rPr>
                <w:b/>
                <w:bCs/>
                <w:caps/>
                <w:sz w:val="32"/>
                <w:szCs w:val="32"/>
              </w:rPr>
              <w:t>Товарознавство, якість та експертиза продукції і послуг</w:t>
            </w:r>
            <w:r w:rsidRPr="00FF28FD">
              <w:rPr>
                <w:sz w:val="24"/>
                <w:szCs w:val="24"/>
              </w:rPr>
              <w:t>»</w:t>
            </w:r>
          </w:p>
          <w:p w:rsidR="005066DF" w:rsidRPr="00FF28FD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6DF" w:rsidRPr="00FF28FD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F28FD" w:rsidRPr="00FF28FD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FF28FD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FF28FD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FF28FD" w:rsidRDefault="00A1403D" w:rsidP="00E93257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F28FD">
              <w:rPr>
                <w:sz w:val="24"/>
                <w:szCs w:val="24"/>
              </w:rPr>
              <w:t>Обов’язкова</w:t>
            </w:r>
            <w:r w:rsidR="005066DF" w:rsidRPr="00FF28FD">
              <w:rPr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FF28FD" w:rsidRPr="00FF28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F28FD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FF28FD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FF28FD" w:rsidRDefault="005E2754" w:rsidP="00306FD4">
            <w:pPr>
              <w:spacing w:before="120" w:after="120"/>
              <w:rPr>
                <w:sz w:val="24"/>
                <w:szCs w:val="24"/>
              </w:rPr>
            </w:pPr>
            <w:r w:rsidRPr="00FF28FD">
              <w:rPr>
                <w:rFonts w:eastAsia="Calibri"/>
                <w:bCs/>
                <w:sz w:val="24"/>
                <w:szCs w:val="24"/>
                <w:lang w:eastAsia="en-US"/>
              </w:rPr>
              <w:t>ОК</w:t>
            </w:r>
            <w:r w:rsidR="00306FD4" w:rsidRPr="00FF28FD">
              <w:rPr>
                <w:rFonts w:eastAsia="Calibri"/>
                <w:bCs/>
                <w:sz w:val="24"/>
                <w:szCs w:val="24"/>
                <w:lang w:eastAsia="en-US"/>
              </w:rPr>
              <w:t>20 Товарознавство, якість та експертиза продукції і послуг</w:t>
            </w:r>
          </w:p>
        </w:tc>
      </w:tr>
      <w:tr w:rsidR="00FF28FD" w:rsidRPr="00FF28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F28FD" w:rsidRDefault="00C43818" w:rsidP="00C43818">
            <w:pPr>
              <w:rPr>
                <w:b/>
                <w:sz w:val="22"/>
                <w:szCs w:val="22"/>
              </w:rPr>
            </w:pPr>
            <w:r w:rsidRPr="00FF28FD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FF28FD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F28FD" w:rsidRDefault="00C43818" w:rsidP="00CB48BF">
            <w:pPr>
              <w:rPr>
                <w:sz w:val="24"/>
                <w:szCs w:val="24"/>
              </w:rPr>
            </w:pPr>
            <w:r w:rsidRPr="00FF28FD">
              <w:rPr>
                <w:sz w:val="24"/>
                <w:szCs w:val="24"/>
              </w:rPr>
              <w:t>1</w:t>
            </w:r>
            <w:r w:rsidR="00CB48BF" w:rsidRPr="00CB48BF">
              <w:rPr>
                <w:sz w:val="24"/>
                <w:szCs w:val="24"/>
                <w:lang w:val="ru-RU"/>
              </w:rPr>
              <w:t>75</w:t>
            </w:r>
            <w:r w:rsidRPr="00FF28FD">
              <w:rPr>
                <w:sz w:val="24"/>
                <w:szCs w:val="24"/>
              </w:rPr>
              <w:t xml:space="preserve"> – </w:t>
            </w:r>
            <w:r w:rsidR="00CB48BF">
              <w:rPr>
                <w:sz w:val="24"/>
                <w:szCs w:val="24"/>
              </w:rPr>
              <w:t>І</w:t>
            </w:r>
            <w:r w:rsidR="00B10D95" w:rsidRPr="00FF28FD">
              <w:rPr>
                <w:sz w:val="24"/>
                <w:szCs w:val="24"/>
              </w:rPr>
              <w:t>нформаційно-вимірювальн</w:t>
            </w:r>
            <w:r w:rsidR="00CB48BF">
              <w:rPr>
                <w:sz w:val="24"/>
                <w:szCs w:val="24"/>
              </w:rPr>
              <w:t>і</w:t>
            </w:r>
            <w:r w:rsidR="00B10D95" w:rsidRPr="00FF28FD">
              <w:rPr>
                <w:sz w:val="24"/>
                <w:szCs w:val="24"/>
              </w:rPr>
              <w:t xml:space="preserve"> техн</w:t>
            </w:r>
            <w:r w:rsidR="00CB48BF">
              <w:rPr>
                <w:sz w:val="24"/>
                <w:szCs w:val="24"/>
              </w:rPr>
              <w:t>ології</w:t>
            </w:r>
          </w:p>
        </w:tc>
      </w:tr>
      <w:tr w:rsidR="00FF28FD" w:rsidRPr="00FF28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F28FD" w:rsidRDefault="00C43818" w:rsidP="00C43818">
            <w:pPr>
              <w:rPr>
                <w:b/>
                <w:sz w:val="22"/>
                <w:szCs w:val="22"/>
              </w:rPr>
            </w:pPr>
            <w:r w:rsidRPr="00FF28FD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F28FD" w:rsidRDefault="00B10D95" w:rsidP="00E93257">
            <w:pPr>
              <w:rPr>
                <w:sz w:val="24"/>
                <w:szCs w:val="24"/>
              </w:rPr>
            </w:pPr>
            <w:r w:rsidRPr="00FF28FD">
              <w:rPr>
                <w:sz w:val="24"/>
                <w:szCs w:val="24"/>
              </w:rPr>
              <w:t>Якість, метрологія</w:t>
            </w:r>
            <w:r w:rsidR="00E93257" w:rsidRPr="00FF28FD">
              <w:rPr>
                <w:sz w:val="24"/>
                <w:szCs w:val="24"/>
              </w:rPr>
              <w:t xml:space="preserve"> та експертиза</w:t>
            </w:r>
          </w:p>
        </w:tc>
      </w:tr>
      <w:tr w:rsidR="00FF28FD" w:rsidRPr="00FF28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F28FD" w:rsidRDefault="005066DF" w:rsidP="00C43818">
            <w:pPr>
              <w:rPr>
                <w:b/>
                <w:sz w:val="22"/>
                <w:szCs w:val="22"/>
              </w:rPr>
            </w:pPr>
            <w:r w:rsidRPr="00FF28FD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F28FD" w:rsidRDefault="00E93257" w:rsidP="00E93257">
            <w:pPr>
              <w:rPr>
                <w:sz w:val="24"/>
                <w:szCs w:val="24"/>
              </w:rPr>
            </w:pPr>
            <w:r w:rsidRPr="00FF28FD">
              <w:rPr>
                <w:sz w:val="24"/>
                <w:szCs w:val="24"/>
              </w:rPr>
              <w:t>Перший</w:t>
            </w:r>
            <w:r w:rsidR="00C43818" w:rsidRPr="00FF28FD">
              <w:rPr>
                <w:sz w:val="24"/>
                <w:szCs w:val="24"/>
              </w:rPr>
              <w:t xml:space="preserve"> (</w:t>
            </w:r>
            <w:r w:rsidRPr="00FF28FD">
              <w:rPr>
                <w:sz w:val="24"/>
                <w:szCs w:val="24"/>
              </w:rPr>
              <w:t>бакалаврський</w:t>
            </w:r>
            <w:r w:rsidR="00C43818" w:rsidRPr="00FF28FD">
              <w:rPr>
                <w:sz w:val="24"/>
                <w:szCs w:val="24"/>
              </w:rPr>
              <w:t>)</w:t>
            </w:r>
          </w:p>
        </w:tc>
      </w:tr>
      <w:tr w:rsidR="00FF28FD" w:rsidRPr="00FF28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F28FD" w:rsidRDefault="00C43818" w:rsidP="00C43818">
            <w:pPr>
              <w:rPr>
                <w:b/>
                <w:sz w:val="22"/>
                <w:szCs w:val="22"/>
              </w:rPr>
            </w:pPr>
            <w:r w:rsidRPr="00FF28FD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FF28FD" w:rsidRDefault="005066DF" w:rsidP="00C43818">
            <w:pPr>
              <w:rPr>
                <w:sz w:val="22"/>
                <w:szCs w:val="22"/>
              </w:rPr>
            </w:pPr>
            <w:r w:rsidRPr="00FF28FD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F28FD" w:rsidRDefault="00306FD4" w:rsidP="005066DF">
            <w:pPr>
              <w:rPr>
                <w:sz w:val="24"/>
                <w:szCs w:val="24"/>
              </w:rPr>
            </w:pPr>
            <w:r w:rsidRPr="00FF28FD">
              <w:rPr>
                <w:sz w:val="24"/>
                <w:szCs w:val="24"/>
              </w:rPr>
              <w:t>10</w:t>
            </w:r>
            <w:r w:rsidR="00E93257" w:rsidRPr="00FF28FD">
              <w:rPr>
                <w:sz w:val="24"/>
                <w:szCs w:val="24"/>
              </w:rPr>
              <w:t xml:space="preserve"> 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306FD4" w:rsidP="00306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3E4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="00E23E48">
              <w:rPr>
                <w:sz w:val="24"/>
                <w:szCs w:val="24"/>
              </w:rPr>
              <w:t xml:space="preserve"> </w:t>
            </w:r>
            <w:r w:rsidR="00C43818" w:rsidRPr="00DC548F">
              <w:rPr>
                <w:sz w:val="24"/>
                <w:szCs w:val="24"/>
              </w:rPr>
              <w:t>семестр</w:t>
            </w:r>
            <w:r w:rsidR="00E23E48">
              <w:rPr>
                <w:sz w:val="24"/>
                <w:szCs w:val="24"/>
              </w:rPr>
              <w:t>и</w:t>
            </w:r>
            <w:r w:rsidR="00C43818" w:rsidRPr="00DC548F">
              <w:rPr>
                <w:sz w:val="24"/>
                <w:szCs w:val="24"/>
              </w:rPr>
              <w:t xml:space="preserve"> </w:t>
            </w:r>
            <w:r w:rsidR="00B10D95" w:rsidRPr="00DC548F">
              <w:rPr>
                <w:sz w:val="24"/>
                <w:szCs w:val="24"/>
              </w:rPr>
              <w:t>(півсеместр</w:t>
            </w:r>
            <w:r w:rsidR="001659F2">
              <w:rPr>
                <w:sz w:val="24"/>
                <w:szCs w:val="24"/>
              </w:rPr>
              <w:t>и</w:t>
            </w:r>
            <w:r w:rsidR="00B10D95" w:rsidRPr="00DC54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5,6,7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FF28FD" w:rsidRPr="00FF28FD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FF28FD" w:rsidRDefault="00C43818" w:rsidP="005066DF">
            <w:pPr>
              <w:rPr>
                <w:b/>
                <w:sz w:val="22"/>
                <w:szCs w:val="22"/>
              </w:rPr>
            </w:pPr>
            <w:r w:rsidRPr="00FF28FD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FF28FD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FF28FD" w:rsidRDefault="00B10D95" w:rsidP="00B10D95">
            <w:pPr>
              <w:rPr>
                <w:sz w:val="24"/>
                <w:szCs w:val="24"/>
              </w:rPr>
            </w:pPr>
            <w:r w:rsidRPr="00FF28FD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FF28FD">
              <w:rPr>
                <w:sz w:val="24"/>
                <w:szCs w:val="24"/>
              </w:rPr>
              <w:t xml:space="preserve"> (</w:t>
            </w:r>
            <w:r w:rsidRPr="00FF28FD">
              <w:rPr>
                <w:sz w:val="24"/>
                <w:szCs w:val="24"/>
              </w:rPr>
              <w:t>СЯСМ</w:t>
            </w:r>
            <w:r w:rsidR="00C43818" w:rsidRPr="00FF28FD">
              <w:rPr>
                <w:sz w:val="24"/>
                <w:szCs w:val="24"/>
              </w:rPr>
              <w:t>)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DC548F" w:rsidRDefault="00C43818" w:rsidP="00C43818">
            <w:pPr>
              <w:rPr>
                <w:sz w:val="22"/>
                <w:szCs w:val="22"/>
              </w:rPr>
            </w:pPr>
            <w:r w:rsidRPr="00DC548F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C43818" w:rsidP="00C43818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Default="002E527B" w:rsidP="00C43818">
      <w:pPr>
        <w:overflowPunct w:val="0"/>
        <w:textAlignment w:val="baseline"/>
        <w:rPr>
          <w:i/>
        </w:rPr>
      </w:pPr>
    </w:p>
    <w:p w:rsidR="00306FD4" w:rsidRPr="00551D21" w:rsidRDefault="00306FD4" w:rsidP="00306FD4">
      <w:pPr>
        <w:rPr>
          <w:b/>
          <w:bCs/>
          <w:color w:val="000000" w:themeColor="text1"/>
          <w:sz w:val="24"/>
          <w:szCs w:val="24"/>
        </w:rPr>
      </w:pPr>
      <w:r w:rsidRPr="00551D21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6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954"/>
      </w:tblGrid>
      <w:tr w:rsidR="00306FD4" w:rsidRPr="00551D21" w:rsidTr="00F25513">
        <w:trPr>
          <w:trHeight w:val="551"/>
        </w:trPr>
        <w:tc>
          <w:tcPr>
            <w:tcW w:w="3691" w:type="dxa"/>
            <w:vMerge w:val="restart"/>
            <w:vAlign w:val="center"/>
          </w:tcPr>
          <w:p w:rsidR="00306FD4" w:rsidRPr="00551D21" w:rsidRDefault="00306FD4" w:rsidP="00DA4F0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anchor distT="0" distB="0" distL="114300" distR="114300" simplePos="0" relativeHeight="251661312" behindDoc="1" locked="0" layoutInCell="1" allowOverlap="1" wp14:anchorId="78B1947D" wp14:editId="4F9A8708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306FD4" w:rsidRPr="00551D21" w:rsidRDefault="00306FD4" w:rsidP="00DA4F0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306FD4" w:rsidRPr="00551D21" w:rsidRDefault="00306FD4" w:rsidP="00DA4F0E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>
              <w:rPr>
                <w:color w:val="000000" w:themeColor="text1"/>
                <w:sz w:val="24"/>
                <w:szCs w:val="24"/>
              </w:rPr>
              <w:t>Полякова Наталія Володимирівна</w:t>
            </w:r>
          </w:p>
        </w:tc>
      </w:tr>
      <w:tr w:rsidR="00306FD4" w:rsidRPr="00551D21" w:rsidTr="00F25513">
        <w:tc>
          <w:tcPr>
            <w:tcW w:w="3691" w:type="dxa"/>
            <w:vMerge/>
          </w:tcPr>
          <w:p w:rsidR="00306FD4" w:rsidRPr="00551D21" w:rsidRDefault="00306FD4" w:rsidP="00DA4F0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6FD4" w:rsidRPr="00551D21" w:rsidRDefault="00306FD4" w:rsidP="00DA4F0E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Корпоративний Е-mail: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n</w:t>
            </w:r>
            <w:r w:rsidRPr="00E8550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 w:rsidRPr="00E85508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polyakova</w:t>
            </w:r>
            <w:r w:rsidRPr="00551D21"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306FD4" w:rsidRPr="00551D21" w:rsidRDefault="00306FD4" w:rsidP="00DA4F0E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e-</w:t>
            </w:r>
            <w:r w:rsidRPr="00551D21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F7621A">
                <w:rPr>
                  <w:rStyle w:val="a4"/>
                  <w:sz w:val="24"/>
                  <w:szCs w:val="24"/>
                  <w:lang w:val="en-US"/>
                </w:rPr>
                <w:t>lija618nat@ua.fm</w:t>
              </w:r>
            </w:hyperlink>
            <w:r w:rsidRPr="00551D21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306FD4" w:rsidRPr="00551D21" w:rsidTr="00F25513">
        <w:tc>
          <w:tcPr>
            <w:tcW w:w="3691" w:type="dxa"/>
            <w:vMerge/>
          </w:tcPr>
          <w:p w:rsidR="00306FD4" w:rsidRPr="00551D21" w:rsidRDefault="00306FD4" w:rsidP="00DA4F0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6FD4" w:rsidRPr="00551D21" w:rsidRDefault="00306FD4" w:rsidP="00DA4F0E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r w:rsidRPr="00216409">
              <w:rPr>
                <w:color w:val="000000" w:themeColor="text1"/>
                <w:sz w:val="24"/>
                <w:szCs w:val="24"/>
              </w:rPr>
              <w:t>https://nmetau.edu.ua/ru/mdiv/i2037/p-2/e2247</w:t>
            </w:r>
          </w:p>
        </w:tc>
      </w:tr>
      <w:tr w:rsidR="00306FD4" w:rsidRPr="00551D21" w:rsidTr="00F25513">
        <w:trPr>
          <w:trHeight w:val="383"/>
        </w:trPr>
        <w:tc>
          <w:tcPr>
            <w:tcW w:w="3691" w:type="dxa"/>
            <w:vMerge/>
          </w:tcPr>
          <w:p w:rsidR="00306FD4" w:rsidRPr="00551D21" w:rsidRDefault="00306FD4" w:rsidP="00DA4F0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6FD4" w:rsidRPr="00551D21" w:rsidRDefault="00306FD4" w:rsidP="00DA4F0E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Лінк на дисципліну (за наявністю) </w:t>
            </w:r>
          </w:p>
        </w:tc>
      </w:tr>
      <w:tr w:rsidR="00306FD4" w:rsidRPr="00551D21" w:rsidTr="00F25513">
        <w:trPr>
          <w:trHeight w:val="645"/>
        </w:trPr>
        <w:tc>
          <w:tcPr>
            <w:tcW w:w="3691" w:type="dxa"/>
            <w:vMerge/>
          </w:tcPr>
          <w:p w:rsidR="00306FD4" w:rsidRPr="00551D21" w:rsidRDefault="00306FD4" w:rsidP="00DA4F0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6FD4" w:rsidRPr="00551D21" w:rsidRDefault="00306FD4" w:rsidP="00DA4F0E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:rsidR="00306FD4" w:rsidRPr="00551D21" w:rsidRDefault="00306FD4" w:rsidP="00306FD4">
      <w:pPr>
        <w:rPr>
          <w:b/>
          <w:bCs/>
          <w:color w:val="000000" w:themeColor="text1"/>
          <w:sz w:val="24"/>
          <w:szCs w:val="24"/>
        </w:rPr>
      </w:pPr>
    </w:p>
    <w:p w:rsidR="00306FD4" w:rsidRDefault="00306FD4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790"/>
      </w:tblGrid>
      <w:tr w:rsidR="00AB25A1" w:rsidRPr="00DC548F" w:rsidTr="00F25513">
        <w:trPr>
          <w:jc w:val="center"/>
        </w:trPr>
        <w:tc>
          <w:tcPr>
            <w:tcW w:w="1555" w:type="dxa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2"/>
                <w:szCs w:val="22"/>
              </w:rPr>
            </w:pPr>
            <w:r w:rsidRPr="00DB4A35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7790" w:type="dxa"/>
            <w:shd w:val="clear" w:color="auto" w:fill="auto"/>
          </w:tcPr>
          <w:p w:rsidR="00AB25A1" w:rsidRPr="0029331A" w:rsidRDefault="00306FD4" w:rsidP="00306FD4">
            <w:pPr>
              <w:pStyle w:val="Default"/>
              <w:rPr>
                <w:color w:val="auto"/>
                <w:lang w:val="uk-UA"/>
              </w:rPr>
            </w:pPr>
            <w:r w:rsidRPr="00306FD4">
              <w:rPr>
                <w:lang w:val="uk-UA"/>
              </w:rPr>
              <w:t>Передумовами для вивчення дисципліни є наявність загальної та технічної культури, побутове розуміння категорій «товар», «продукція», «послуга», «експертиза», попереднє опанування дисципліни Циклу загальної підготовки «Історія та культура України»), загально-наукових та загально-технічних дисциплін Циклу професійної підготовки («Вища математика», «Фізика», «Алгоритмізація та програмування»).</w:t>
            </w:r>
          </w:p>
        </w:tc>
      </w:tr>
      <w:tr w:rsidR="00AB25A1" w:rsidRPr="00BF0025" w:rsidTr="00F25513">
        <w:trPr>
          <w:jc w:val="center"/>
        </w:trPr>
        <w:tc>
          <w:tcPr>
            <w:tcW w:w="1555" w:type="dxa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7790" w:type="dxa"/>
            <w:shd w:val="clear" w:color="auto" w:fill="auto"/>
          </w:tcPr>
          <w:p w:rsidR="00AB25A1" w:rsidRPr="00CB48BF" w:rsidRDefault="00CB48BF" w:rsidP="00CB48BF">
            <w:pPr>
              <w:pStyle w:val="Default"/>
              <w:jc w:val="both"/>
              <w:rPr>
                <w:bCs/>
                <w:lang w:val="uk-UA"/>
              </w:rPr>
            </w:pPr>
            <w:r w:rsidRPr="00CB48BF">
              <w:rPr>
                <w:bCs/>
                <w:lang w:val="uk-UA"/>
              </w:rPr>
              <w:t xml:space="preserve">Засвоєння первинних знань та придбання навичок, необхідних для виконання робіт, що пов’язані із </w:t>
            </w:r>
            <w:r w:rsidRPr="00CB48BF">
              <w:rPr>
                <w:bCs/>
                <w:color w:val="auto"/>
                <w:lang w:val="uk-UA"/>
              </w:rPr>
              <w:t>товарознавчою діяльністю, експертним оцінюванням якості та споживчих властивостей продукції та послуг, та визначають вимоги до застосовності та ефективності метрологічного контролю у виробничій діяльності випускника ЗВО.</w:t>
            </w:r>
          </w:p>
        </w:tc>
      </w:tr>
      <w:tr w:rsidR="00306FD4" w:rsidRPr="00BF0025" w:rsidTr="00F25513">
        <w:trPr>
          <w:trHeight w:val="207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306FD4" w:rsidRPr="00DB4A35" w:rsidRDefault="00306FD4" w:rsidP="00306FD4">
            <w:pPr>
              <w:rPr>
                <w:b/>
                <w:sz w:val="24"/>
                <w:szCs w:val="24"/>
              </w:rPr>
            </w:pPr>
            <w:r w:rsidRPr="00DB4A35">
              <w:rPr>
                <w:b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ОРН1 Називати основні поняття та категорії навчальної дисципліни, встановлювати зв’язки між ними.</w:t>
            </w:r>
          </w:p>
        </w:tc>
      </w:tr>
      <w:tr w:rsidR="00306FD4" w:rsidRPr="00BF0025" w:rsidTr="00F25513">
        <w:trPr>
          <w:trHeight w:val="206"/>
          <w:jc w:val="center"/>
        </w:trPr>
        <w:tc>
          <w:tcPr>
            <w:tcW w:w="1555" w:type="dxa"/>
            <w:vMerge/>
            <w:shd w:val="clear" w:color="auto" w:fill="auto"/>
          </w:tcPr>
          <w:p w:rsidR="00306FD4" w:rsidRPr="00BF0025" w:rsidRDefault="00306FD4" w:rsidP="00306FD4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ОРН2 Поясняти та класифікувати основні поняття, принципи, методи та інструменти товарознавства і товарознавчої діяльності.</w:t>
            </w:r>
          </w:p>
        </w:tc>
      </w:tr>
      <w:tr w:rsidR="00306FD4" w:rsidRPr="00BF0025" w:rsidTr="00F25513">
        <w:trPr>
          <w:trHeight w:val="206"/>
          <w:jc w:val="center"/>
        </w:trPr>
        <w:tc>
          <w:tcPr>
            <w:tcW w:w="1555" w:type="dxa"/>
            <w:vMerge/>
            <w:shd w:val="clear" w:color="auto" w:fill="auto"/>
          </w:tcPr>
          <w:p w:rsidR="00306FD4" w:rsidRPr="00BF0025" w:rsidRDefault="00306FD4" w:rsidP="00306FD4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ОРН3 Застосовувати сучасні теоретичні знання і практичні навички, необхідні для розв’язання завдань забезпечення та збереження якості товарів (послуг) у будь-якій предметній області економічної діяльності з використанням новітніх нормативних документів.</w:t>
            </w:r>
          </w:p>
        </w:tc>
      </w:tr>
      <w:tr w:rsidR="00306FD4" w:rsidRPr="00BF0025" w:rsidTr="00F25513">
        <w:trPr>
          <w:trHeight w:val="206"/>
          <w:jc w:val="center"/>
        </w:trPr>
        <w:tc>
          <w:tcPr>
            <w:tcW w:w="1555" w:type="dxa"/>
            <w:vMerge/>
            <w:shd w:val="clear" w:color="auto" w:fill="auto"/>
          </w:tcPr>
          <w:p w:rsidR="00306FD4" w:rsidRPr="00BF0025" w:rsidRDefault="00306FD4" w:rsidP="00306FD4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ОРН4 Застосовувати методичні та нормативні документи, що стосуються забезпечення та збереження якості продукції та послуг в процесі товароруху.</w:t>
            </w:r>
          </w:p>
        </w:tc>
      </w:tr>
      <w:tr w:rsidR="00306FD4" w:rsidRPr="00BF0025" w:rsidTr="00F25513">
        <w:trPr>
          <w:trHeight w:val="206"/>
          <w:jc w:val="center"/>
        </w:trPr>
        <w:tc>
          <w:tcPr>
            <w:tcW w:w="1555" w:type="dxa"/>
            <w:vMerge/>
            <w:shd w:val="clear" w:color="auto" w:fill="auto"/>
          </w:tcPr>
          <w:p w:rsidR="00306FD4" w:rsidRPr="00BF0025" w:rsidRDefault="00306FD4" w:rsidP="00306FD4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ОРН5 Оцінювати стан збереження споживчих властивостей товарів в процесі пересування від виробника до споживача.</w:t>
            </w:r>
          </w:p>
        </w:tc>
      </w:tr>
      <w:tr w:rsidR="00306FD4" w:rsidRPr="00BF0025" w:rsidTr="00F25513">
        <w:trPr>
          <w:trHeight w:val="206"/>
          <w:jc w:val="center"/>
        </w:trPr>
        <w:tc>
          <w:tcPr>
            <w:tcW w:w="1555" w:type="dxa"/>
            <w:vMerge/>
            <w:shd w:val="clear" w:color="auto" w:fill="auto"/>
          </w:tcPr>
          <w:p w:rsidR="00306FD4" w:rsidRPr="00BF0025" w:rsidRDefault="00306FD4" w:rsidP="00306FD4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ОРН6 Класифікувати асортиментні групи товарів та послуг та здійснювати їх впорядковування за сортністю та номенклатурою.</w:t>
            </w:r>
          </w:p>
        </w:tc>
      </w:tr>
      <w:tr w:rsidR="00306FD4" w:rsidRPr="00BF0025" w:rsidTr="00F25513">
        <w:trPr>
          <w:trHeight w:val="206"/>
          <w:jc w:val="center"/>
        </w:trPr>
        <w:tc>
          <w:tcPr>
            <w:tcW w:w="1555" w:type="dxa"/>
            <w:vMerge/>
            <w:shd w:val="clear" w:color="auto" w:fill="auto"/>
          </w:tcPr>
          <w:p w:rsidR="00306FD4" w:rsidRPr="00BF0025" w:rsidRDefault="00306FD4" w:rsidP="00306FD4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ОРН7 Планувати діяльність щодо товарознавчої експертизи конкретних представників товарів (послуг)</w:t>
            </w:r>
          </w:p>
        </w:tc>
      </w:tr>
      <w:tr w:rsidR="00306FD4" w:rsidRPr="00BF0025" w:rsidTr="00F25513">
        <w:trPr>
          <w:trHeight w:val="206"/>
          <w:jc w:val="center"/>
        </w:trPr>
        <w:tc>
          <w:tcPr>
            <w:tcW w:w="1555" w:type="dxa"/>
            <w:vMerge/>
            <w:shd w:val="clear" w:color="auto" w:fill="auto"/>
          </w:tcPr>
          <w:p w:rsidR="00306FD4" w:rsidRPr="00BF0025" w:rsidRDefault="00306FD4" w:rsidP="00306FD4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ОРН8 Оцінювати експертними методами якість товарів та послуг, здійснювати їх ідентифікацію та виявляти фальсифікацію.</w:t>
            </w:r>
          </w:p>
        </w:tc>
      </w:tr>
      <w:tr w:rsidR="00306FD4" w:rsidRPr="00BF0025" w:rsidTr="00F25513">
        <w:trPr>
          <w:trHeight w:val="206"/>
          <w:jc w:val="center"/>
        </w:trPr>
        <w:tc>
          <w:tcPr>
            <w:tcW w:w="1555" w:type="dxa"/>
            <w:vMerge/>
            <w:shd w:val="clear" w:color="auto" w:fill="auto"/>
          </w:tcPr>
          <w:p w:rsidR="00306FD4" w:rsidRPr="00BF0025" w:rsidRDefault="00306FD4" w:rsidP="00306FD4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ОРН9 Узагальнювати потреби споживачів у продовольчих та непродовольчих товарах та послугах.</w:t>
            </w:r>
          </w:p>
        </w:tc>
      </w:tr>
      <w:tr w:rsidR="00306FD4" w:rsidRPr="00BF0025" w:rsidTr="00F25513">
        <w:trPr>
          <w:trHeight w:val="946"/>
          <w:jc w:val="center"/>
        </w:trPr>
        <w:tc>
          <w:tcPr>
            <w:tcW w:w="1555" w:type="dxa"/>
            <w:vMerge/>
            <w:shd w:val="clear" w:color="auto" w:fill="auto"/>
          </w:tcPr>
          <w:p w:rsidR="00306FD4" w:rsidRPr="00BF0025" w:rsidRDefault="00306FD4" w:rsidP="00306FD4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  <w:shd w:val="clear" w:color="auto" w:fill="auto"/>
          </w:tcPr>
          <w:p w:rsidR="00306FD4" w:rsidRPr="00306FD4" w:rsidRDefault="00306FD4" w:rsidP="00306FD4">
            <w:pPr>
              <w:jc w:val="both"/>
              <w:rPr>
                <w:sz w:val="24"/>
                <w:szCs w:val="24"/>
              </w:rPr>
            </w:pPr>
            <w:r w:rsidRPr="00306FD4">
              <w:rPr>
                <w:sz w:val="24"/>
                <w:szCs w:val="24"/>
              </w:rPr>
              <w:t>ОРН10 Перевіряти експертними методами якість товарів та послуг на відповідність вимогам споживачів та нормативних документів.</w:t>
            </w:r>
          </w:p>
        </w:tc>
      </w:tr>
      <w:tr w:rsidR="00DB4A35" w:rsidRPr="00BF0025" w:rsidTr="00F25513">
        <w:trPr>
          <w:trHeight w:val="206"/>
          <w:jc w:val="center"/>
        </w:trPr>
        <w:tc>
          <w:tcPr>
            <w:tcW w:w="1555" w:type="dxa"/>
            <w:shd w:val="clear" w:color="auto" w:fill="auto"/>
          </w:tcPr>
          <w:p w:rsidR="00DB4A35" w:rsidRPr="002F7F88" w:rsidRDefault="00DB4A35" w:rsidP="00DB4A35">
            <w:pPr>
              <w:rPr>
                <w:b/>
                <w:sz w:val="22"/>
                <w:szCs w:val="22"/>
              </w:rPr>
            </w:pPr>
            <w:r w:rsidRPr="002F7F88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7790" w:type="dxa"/>
            <w:shd w:val="clear" w:color="auto" w:fill="auto"/>
          </w:tcPr>
          <w:p w:rsidR="008133DD" w:rsidRPr="008133DD" w:rsidRDefault="00DB4A35" w:rsidP="00DB4A35">
            <w:pPr>
              <w:pStyle w:val="Default"/>
              <w:rPr>
                <w:color w:val="auto"/>
                <w:lang w:val="uk-UA"/>
              </w:rPr>
            </w:pPr>
            <w:r w:rsidRPr="008133DD">
              <w:rPr>
                <w:lang w:val="uk-UA"/>
              </w:rPr>
              <w:t xml:space="preserve">Розділ 1. </w:t>
            </w:r>
            <w:r w:rsidR="008133DD" w:rsidRPr="008133DD">
              <w:rPr>
                <w:color w:val="auto"/>
                <w:lang w:val="uk-UA" w:eastAsia="uk-UA"/>
              </w:rPr>
              <w:t>Потреби споживачів, споживання та якість товарів</w:t>
            </w:r>
            <w:r w:rsidR="008133DD" w:rsidRPr="008133DD">
              <w:rPr>
                <w:color w:val="auto"/>
                <w:lang w:val="uk-UA"/>
              </w:rPr>
              <w:t xml:space="preserve"> </w:t>
            </w:r>
          </w:p>
          <w:p w:rsidR="00DB4A35" w:rsidRPr="008133DD" w:rsidRDefault="00DB4A35" w:rsidP="00DB4A35">
            <w:pPr>
              <w:pStyle w:val="Default"/>
              <w:rPr>
                <w:lang w:val="uk-UA"/>
              </w:rPr>
            </w:pPr>
            <w:r w:rsidRPr="008133DD">
              <w:rPr>
                <w:color w:val="auto"/>
                <w:lang w:val="uk-UA"/>
              </w:rPr>
              <w:t>Розділ 2.</w:t>
            </w:r>
            <w:r w:rsidR="008133DD" w:rsidRPr="008133DD">
              <w:rPr>
                <w:color w:val="auto"/>
                <w:lang w:val="uk-UA" w:eastAsia="en-US"/>
              </w:rPr>
              <w:t>Теоретичні засади товарознавства</w:t>
            </w:r>
            <w:r w:rsidR="008133DD" w:rsidRPr="008133DD">
              <w:rPr>
                <w:lang w:val="uk-UA"/>
              </w:rPr>
              <w:t xml:space="preserve"> </w:t>
            </w:r>
          </w:p>
          <w:p w:rsidR="008133DD" w:rsidRPr="008133DD" w:rsidRDefault="00DB4A35" w:rsidP="00DB4A35">
            <w:pPr>
              <w:pStyle w:val="Default"/>
              <w:rPr>
                <w:lang w:val="uk-UA"/>
              </w:rPr>
            </w:pPr>
            <w:r w:rsidRPr="008133DD">
              <w:rPr>
                <w:color w:val="auto"/>
                <w:lang w:val="uk-UA"/>
              </w:rPr>
              <w:t>Розділ 3.</w:t>
            </w:r>
            <w:r w:rsidR="008133DD" w:rsidRPr="008133DD">
              <w:rPr>
                <w:color w:val="auto"/>
                <w:lang w:val="uk-UA"/>
              </w:rPr>
              <w:t xml:space="preserve"> </w:t>
            </w:r>
            <w:r w:rsidR="008133DD" w:rsidRPr="008133DD">
              <w:rPr>
                <w:color w:val="auto"/>
                <w:lang w:val="uk-UA" w:eastAsia="uk-UA"/>
              </w:rPr>
              <w:t>Методи та інструменти товарознавства</w:t>
            </w:r>
            <w:r w:rsidR="008133DD" w:rsidRPr="008133DD">
              <w:rPr>
                <w:lang w:val="uk-UA"/>
              </w:rPr>
              <w:t xml:space="preserve"> </w:t>
            </w:r>
          </w:p>
          <w:p w:rsidR="00DB4A35" w:rsidRPr="008133DD" w:rsidRDefault="00DB4A35" w:rsidP="00DB4A35">
            <w:pPr>
              <w:pStyle w:val="Default"/>
              <w:rPr>
                <w:lang w:val="uk-UA"/>
              </w:rPr>
            </w:pPr>
            <w:r w:rsidRPr="008133DD">
              <w:rPr>
                <w:lang w:val="uk-UA"/>
              </w:rPr>
              <w:t xml:space="preserve">Розділ 4. </w:t>
            </w:r>
            <w:r w:rsidR="008133DD" w:rsidRPr="008133DD">
              <w:rPr>
                <w:color w:val="auto"/>
                <w:lang w:val="uk-UA" w:eastAsia="en-US"/>
              </w:rPr>
              <w:t>Натуральні та споживчі характеристики товарів</w:t>
            </w:r>
          </w:p>
          <w:p w:rsidR="008133DD" w:rsidRPr="008133DD" w:rsidRDefault="00DB4A35" w:rsidP="00DB4A35">
            <w:pPr>
              <w:pStyle w:val="Default"/>
              <w:rPr>
                <w:lang w:val="uk-UA"/>
              </w:rPr>
            </w:pPr>
            <w:r w:rsidRPr="008133DD">
              <w:rPr>
                <w:lang w:val="uk-UA"/>
              </w:rPr>
              <w:t xml:space="preserve">Розділ 5. </w:t>
            </w:r>
            <w:r w:rsidR="008133DD" w:rsidRPr="008133DD">
              <w:rPr>
                <w:bCs/>
                <w:color w:val="auto"/>
                <w:lang w:val="uk-UA" w:eastAsia="en-US"/>
              </w:rPr>
              <w:t>Класифікація і кодування товарів</w:t>
            </w:r>
            <w:r w:rsidR="008133DD" w:rsidRPr="008133DD">
              <w:rPr>
                <w:lang w:val="uk-UA"/>
              </w:rPr>
              <w:t xml:space="preserve"> </w:t>
            </w:r>
          </w:p>
          <w:p w:rsidR="00DB4A35" w:rsidRPr="008133DD" w:rsidRDefault="00DB4A35" w:rsidP="00DB4A35">
            <w:pPr>
              <w:pStyle w:val="Default"/>
              <w:rPr>
                <w:lang w:val="uk-UA"/>
              </w:rPr>
            </w:pPr>
            <w:r w:rsidRPr="008133DD">
              <w:rPr>
                <w:lang w:val="uk-UA"/>
              </w:rPr>
              <w:t xml:space="preserve">Розділ 6. </w:t>
            </w:r>
            <w:r w:rsidR="008133DD" w:rsidRPr="008133DD">
              <w:rPr>
                <w:color w:val="auto"/>
                <w:lang w:val="uk-UA" w:eastAsia="en-US"/>
              </w:rPr>
              <w:t>Основи експертизи продукції (товарів)</w:t>
            </w:r>
          </w:p>
          <w:p w:rsidR="008133DD" w:rsidRPr="008133DD" w:rsidRDefault="00DB4A35" w:rsidP="00DB4A35">
            <w:pPr>
              <w:pStyle w:val="Default"/>
              <w:rPr>
                <w:lang w:val="uk-UA"/>
              </w:rPr>
            </w:pPr>
            <w:r w:rsidRPr="008133DD">
              <w:rPr>
                <w:lang w:val="uk-UA"/>
              </w:rPr>
              <w:t xml:space="preserve">Розділ 7. </w:t>
            </w:r>
            <w:r w:rsidR="008133DD" w:rsidRPr="008133DD">
              <w:rPr>
                <w:color w:val="auto"/>
                <w:lang w:val="uk-UA" w:eastAsia="en-US"/>
              </w:rPr>
              <w:t>Упаковка та засоби товарної інформації</w:t>
            </w:r>
            <w:r w:rsidR="008133DD" w:rsidRPr="008133DD">
              <w:rPr>
                <w:lang w:val="uk-UA"/>
              </w:rPr>
              <w:t xml:space="preserve"> </w:t>
            </w:r>
          </w:p>
          <w:p w:rsidR="00DB4A35" w:rsidRPr="008133DD" w:rsidRDefault="00DB4A35" w:rsidP="00DB4A35">
            <w:pPr>
              <w:pStyle w:val="Default"/>
              <w:rPr>
                <w:lang w:val="uk-UA"/>
              </w:rPr>
            </w:pPr>
            <w:r w:rsidRPr="008133DD">
              <w:rPr>
                <w:lang w:val="uk-UA"/>
              </w:rPr>
              <w:t xml:space="preserve">Розділ 8. </w:t>
            </w:r>
            <w:r w:rsidR="008133DD" w:rsidRPr="008133DD">
              <w:rPr>
                <w:color w:val="auto"/>
                <w:lang w:val="uk-UA" w:eastAsia="en-US"/>
              </w:rPr>
              <w:t>Ідентифікація та оцінка властивостей товарів</w:t>
            </w:r>
          </w:p>
          <w:p w:rsidR="00DB4A35" w:rsidRPr="008133DD" w:rsidRDefault="00DB4A35" w:rsidP="00DB4A35">
            <w:pPr>
              <w:pStyle w:val="Default"/>
              <w:rPr>
                <w:lang w:val="uk-UA"/>
              </w:rPr>
            </w:pPr>
            <w:r w:rsidRPr="008133DD">
              <w:rPr>
                <w:lang w:val="uk-UA"/>
              </w:rPr>
              <w:t xml:space="preserve">Розділ 9. </w:t>
            </w:r>
            <w:r w:rsidR="008133DD" w:rsidRPr="008133DD">
              <w:rPr>
                <w:color w:val="auto"/>
                <w:lang w:val="uk-UA" w:eastAsia="en-US"/>
              </w:rPr>
              <w:t>Транспортування, зберігання, простежуваність та збереження товарів</w:t>
            </w:r>
            <w:r w:rsidR="008133DD" w:rsidRPr="008133DD">
              <w:rPr>
                <w:lang w:val="uk-UA"/>
              </w:rPr>
              <w:t xml:space="preserve"> </w:t>
            </w:r>
          </w:p>
          <w:p w:rsidR="00DB4A35" w:rsidRPr="0029735C" w:rsidRDefault="00DB4A35" w:rsidP="008133DD">
            <w:pPr>
              <w:pStyle w:val="Default"/>
              <w:rPr>
                <w:lang w:val="uk-UA"/>
              </w:rPr>
            </w:pPr>
            <w:r w:rsidRPr="008133DD">
              <w:rPr>
                <w:lang w:val="uk-UA"/>
              </w:rPr>
              <w:t xml:space="preserve">Розділ 10. </w:t>
            </w:r>
            <w:r w:rsidR="008133DD" w:rsidRPr="008133DD">
              <w:rPr>
                <w:color w:val="auto"/>
                <w:lang w:val="uk-UA" w:eastAsia="en-US"/>
              </w:rPr>
              <w:t xml:space="preserve">Формування номенклатури та товарознавчих характеристик продовольчих </w:t>
            </w:r>
            <w:r w:rsidR="008133DD" w:rsidRPr="008133DD">
              <w:rPr>
                <w:color w:val="auto"/>
                <w:lang w:eastAsia="en-US"/>
              </w:rPr>
              <w:t xml:space="preserve">і </w:t>
            </w:r>
            <w:r w:rsidR="008133DD" w:rsidRPr="008133DD">
              <w:rPr>
                <w:bCs/>
                <w:iCs/>
                <w:color w:val="auto"/>
                <w:lang w:val="uk-UA" w:eastAsia="en-US"/>
              </w:rPr>
              <w:t xml:space="preserve">непродовольчих </w:t>
            </w:r>
            <w:r w:rsidR="008133DD" w:rsidRPr="008133DD">
              <w:rPr>
                <w:color w:val="auto"/>
                <w:lang w:val="uk-UA" w:eastAsia="en-US"/>
              </w:rPr>
              <w:t>товарів</w:t>
            </w:r>
            <w:r w:rsidR="008133DD" w:rsidRPr="0029735C">
              <w:rPr>
                <w:lang w:val="uk-UA"/>
              </w:rPr>
              <w:t xml:space="preserve"> </w:t>
            </w:r>
          </w:p>
        </w:tc>
      </w:tr>
      <w:tr w:rsidR="00C665CD" w:rsidRPr="00BF0025" w:rsidTr="00F25513">
        <w:trPr>
          <w:trHeight w:val="206"/>
          <w:jc w:val="center"/>
        </w:trPr>
        <w:tc>
          <w:tcPr>
            <w:tcW w:w="1555" w:type="dxa"/>
            <w:shd w:val="clear" w:color="auto" w:fill="auto"/>
          </w:tcPr>
          <w:p w:rsidR="00C665CD" w:rsidRPr="002F7F88" w:rsidRDefault="00C665CD" w:rsidP="00C665CD">
            <w:pPr>
              <w:rPr>
                <w:b/>
                <w:sz w:val="22"/>
                <w:szCs w:val="22"/>
              </w:rPr>
            </w:pPr>
            <w:r w:rsidRPr="002F7F88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7790" w:type="dxa"/>
            <w:shd w:val="clear" w:color="auto" w:fill="auto"/>
          </w:tcPr>
          <w:p w:rsidR="00F25513" w:rsidRPr="00F25513" w:rsidRDefault="00F25513" w:rsidP="00F25513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>
              <w:rPr>
                <w:iCs/>
                <w:color w:val="auto"/>
                <w:lang w:val="uk-UA"/>
              </w:rPr>
              <w:t xml:space="preserve">   </w:t>
            </w:r>
            <w:r w:rsidRPr="00F25513">
              <w:rPr>
                <w:iCs/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C665CD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Оцінювання кожного розділу здійснюється за </w:t>
            </w:r>
            <w:r w:rsidR="00F25513">
              <w:rPr>
                <w:lang w:val="uk-UA"/>
              </w:rPr>
              <w:t>прийнятою</w:t>
            </w:r>
            <w:r>
              <w:rPr>
                <w:lang w:val="uk-UA"/>
              </w:rPr>
              <w:t xml:space="preserve"> шкалою. </w:t>
            </w:r>
          </w:p>
          <w:p w:rsidR="00C665CD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C665CD" w:rsidRDefault="008133D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>
              <w:rPr>
                <w:lang w:val="uk-UA"/>
              </w:rPr>
              <w:t>Оцінювання розділів 3 - 6</w:t>
            </w:r>
            <w:r w:rsidR="00C665CD">
              <w:rPr>
                <w:lang w:val="uk-UA"/>
              </w:rPr>
              <w:t xml:space="preserve"> здійснюється за результатами виконання контрольної роботи РК2 у тестовій формі.</w:t>
            </w:r>
          </w:p>
          <w:p w:rsidR="00C665CD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Оцінювання розділів </w:t>
            </w:r>
            <w:r w:rsidR="008133DD">
              <w:rPr>
                <w:lang w:val="uk-UA"/>
              </w:rPr>
              <w:t>7 - 10</w:t>
            </w:r>
            <w:r>
              <w:rPr>
                <w:lang w:val="uk-UA"/>
              </w:rPr>
              <w:t xml:space="preserve"> здійснюється за результатами виконання контрольної роботи РК3 у тестовій формі.</w:t>
            </w:r>
          </w:p>
          <w:p w:rsidR="00C665CD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Необхідною умовою отримання позитивної оцінки з розділів </w:t>
            </w:r>
            <w:r w:rsidR="008133DD">
              <w:rPr>
                <w:lang w:val="uk-UA"/>
              </w:rPr>
              <w:t>1, 2, 3, 4, 5, 6, 7, 8, 9, 10</w:t>
            </w:r>
            <w:r>
              <w:rPr>
                <w:lang w:val="uk-UA"/>
              </w:rPr>
              <w:t xml:space="preserve"> є відпрацювання та надання звіту з усіх практичних, лабораторних робіт і </w:t>
            </w:r>
            <w:r w:rsidR="008133DD">
              <w:rPr>
                <w:lang w:val="uk-UA"/>
              </w:rPr>
              <w:t>індивідуальних завдань</w:t>
            </w:r>
            <w:r>
              <w:rPr>
                <w:lang w:val="uk-UA"/>
              </w:rPr>
              <w:t xml:space="preserve"> відповідного розділу.  </w:t>
            </w:r>
          </w:p>
          <w:p w:rsidR="00C665CD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Семестрова оцінка </w:t>
            </w:r>
            <w:r w:rsidR="008133DD">
              <w:rPr>
                <w:lang w:val="uk-UA"/>
              </w:rPr>
              <w:t>3</w:t>
            </w:r>
            <w:r>
              <w:rPr>
                <w:lang w:val="uk-UA"/>
              </w:rPr>
              <w:t xml:space="preserve">-го півсеместру визначається як середнє арифметичне оцінок 1 </w:t>
            </w:r>
            <w:r w:rsidR="008133DD">
              <w:rPr>
                <w:lang w:val="uk-UA"/>
              </w:rPr>
              <w:t>- 6</w:t>
            </w:r>
            <w:r>
              <w:rPr>
                <w:lang w:val="uk-UA"/>
              </w:rPr>
              <w:t xml:space="preserve"> розділів з округленням до цілого числа. </w:t>
            </w:r>
          </w:p>
          <w:p w:rsidR="00C665CD" w:rsidRDefault="00C665CD" w:rsidP="00C665CD">
            <w:pPr>
              <w:pStyle w:val="Default"/>
              <w:shd w:val="clear" w:color="auto" w:fill="FFFFFF"/>
              <w:ind w:left="34" w:firstLine="159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Семестрова оцінка </w:t>
            </w:r>
            <w:r w:rsidR="008133DD">
              <w:rPr>
                <w:lang w:val="uk-UA"/>
              </w:rPr>
              <w:t>4</w:t>
            </w:r>
            <w:r>
              <w:rPr>
                <w:lang w:val="uk-UA"/>
              </w:rPr>
              <w:t xml:space="preserve">-го півсеместру визначається як середнє арифметичне оцінок </w:t>
            </w:r>
            <w:r w:rsidR="008133DD">
              <w:rPr>
                <w:lang w:val="uk-UA"/>
              </w:rPr>
              <w:t>7 -</w:t>
            </w:r>
            <w:r>
              <w:rPr>
                <w:lang w:val="uk-UA"/>
              </w:rPr>
              <w:t xml:space="preserve"> </w:t>
            </w:r>
            <w:r w:rsidR="008133DD">
              <w:rPr>
                <w:lang w:val="uk-UA"/>
              </w:rPr>
              <w:t>10</w:t>
            </w:r>
            <w:r>
              <w:rPr>
                <w:lang w:val="uk-UA"/>
              </w:rPr>
              <w:t xml:space="preserve"> розділів з округленням до цілого числа.</w:t>
            </w:r>
          </w:p>
          <w:p w:rsidR="00C665CD" w:rsidRPr="00DC548F" w:rsidRDefault="00C665CD" w:rsidP="008133DD">
            <w:pPr>
              <w:pStyle w:val="Default"/>
              <w:ind w:firstLine="159"/>
              <w:jc w:val="both"/>
              <w:rPr>
                <w:color w:val="auto"/>
                <w:lang w:val="uk-UA"/>
              </w:rPr>
            </w:pPr>
            <w:r w:rsidRPr="00840C9D">
              <w:rPr>
                <w:lang w:val="uk-UA"/>
              </w:rPr>
              <w:t xml:space="preserve">Підсумкова оцінка дисципліни визначається як середнє арифметичне оцінок </w:t>
            </w:r>
            <w:r w:rsidR="008133DD">
              <w:rPr>
                <w:lang w:val="uk-UA"/>
              </w:rPr>
              <w:t>десяти</w:t>
            </w:r>
            <w:r w:rsidRPr="00840C9D">
              <w:rPr>
                <w:lang w:val="uk-UA"/>
              </w:rPr>
              <w:t xml:space="preserve"> розділів з округленням до цілого числа</w:t>
            </w:r>
          </w:p>
        </w:tc>
      </w:tr>
      <w:tr w:rsidR="00C665CD" w:rsidRPr="00BF0025" w:rsidTr="00F25513">
        <w:trPr>
          <w:trHeight w:val="206"/>
          <w:jc w:val="center"/>
        </w:trPr>
        <w:tc>
          <w:tcPr>
            <w:tcW w:w="1555" w:type="dxa"/>
            <w:shd w:val="clear" w:color="auto" w:fill="auto"/>
          </w:tcPr>
          <w:p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lastRenderedPageBreak/>
              <w:t>Політика викладання</w:t>
            </w:r>
          </w:p>
        </w:tc>
        <w:tc>
          <w:tcPr>
            <w:tcW w:w="7790" w:type="dxa"/>
            <w:shd w:val="clear" w:color="auto" w:fill="auto"/>
          </w:tcPr>
          <w:p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Здобувач не допускається до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контролю за відсутності позитивної оцінки</w:t>
            </w:r>
            <w:bookmarkStart w:id="0" w:name="_GoBack"/>
            <w:bookmarkEnd w:id="0"/>
            <w:r w:rsidRPr="00DC548F">
              <w:rPr>
                <w:color w:val="auto"/>
                <w:lang w:val="uk-UA"/>
              </w:rPr>
              <w:t xml:space="preserve"> хоча б з одного із розділів.</w:t>
            </w:r>
          </w:p>
          <w:p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Оскарження процедури та результатів оцінювання розділів та 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DC548F" w:rsidRDefault="00C665CD" w:rsidP="00C665CD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C665CD" w:rsidRPr="00BF0025" w:rsidTr="00F25513">
        <w:trPr>
          <w:trHeight w:val="206"/>
          <w:jc w:val="center"/>
        </w:trPr>
        <w:tc>
          <w:tcPr>
            <w:tcW w:w="1555" w:type="dxa"/>
            <w:shd w:val="clear" w:color="auto" w:fill="auto"/>
          </w:tcPr>
          <w:p w:rsidR="00C665CD" w:rsidRPr="00C665CD" w:rsidRDefault="00C665CD" w:rsidP="00C665CD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t>Засоби навчання</w:t>
            </w:r>
          </w:p>
        </w:tc>
        <w:tc>
          <w:tcPr>
            <w:tcW w:w="7790" w:type="dxa"/>
            <w:shd w:val="clear" w:color="auto" w:fill="auto"/>
          </w:tcPr>
          <w:p w:rsidR="00C665CD" w:rsidRPr="00DC548F" w:rsidRDefault="00C665CD" w:rsidP="00C665CD">
            <w:pPr>
              <w:jc w:val="both"/>
            </w:pPr>
            <w:r w:rsidRPr="00DC548F">
              <w:rPr>
                <w:sz w:val="24"/>
                <w:szCs w:val="24"/>
              </w:rPr>
              <w:t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</w:t>
            </w:r>
            <w:r>
              <w:rPr>
                <w:sz w:val="24"/>
                <w:szCs w:val="24"/>
              </w:rPr>
              <w:t>, лабораторних</w:t>
            </w:r>
            <w:r w:rsidRPr="00DC548F">
              <w:rPr>
                <w:sz w:val="24"/>
                <w:szCs w:val="24"/>
              </w:rPr>
              <w:t xml:space="preserve"> ро</w:t>
            </w:r>
            <w:r w:rsidR="008133DD">
              <w:rPr>
                <w:sz w:val="24"/>
                <w:szCs w:val="24"/>
              </w:rPr>
              <w:t>біт та виконання індивідуальних завдань</w:t>
            </w:r>
            <w:r w:rsidRPr="00DC548F">
              <w:rPr>
                <w:sz w:val="24"/>
                <w:szCs w:val="24"/>
              </w:rPr>
              <w:t xml:space="preserve">, прикладного програмного забезпечення для підтримки </w:t>
            </w:r>
            <w:r w:rsidRPr="00DC548F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DC548F">
              <w:rPr>
                <w:iCs/>
                <w:sz w:val="24"/>
                <w:szCs w:val="24"/>
                <w:lang w:val="en-US"/>
              </w:rPr>
              <w:t>ZOOM</w:t>
            </w:r>
            <w:r w:rsidRPr="00DC548F">
              <w:rPr>
                <w:iCs/>
                <w:sz w:val="24"/>
                <w:szCs w:val="24"/>
              </w:rPr>
              <w:t xml:space="preserve">, </w:t>
            </w:r>
            <w:r w:rsidRPr="00DC548F">
              <w:rPr>
                <w:iCs/>
                <w:sz w:val="24"/>
                <w:szCs w:val="24"/>
                <w:lang w:val="en-US"/>
              </w:rPr>
              <w:t>Google</w:t>
            </w:r>
            <w:r w:rsidRPr="00DC548F">
              <w:rPr>
                <w:iCs/>
                <w:sz w:val="24"/>
                <w:szCs w:val="24"/>
              </w:rPr>
              <w:t xml:space="preserve"> </w:t>
            </w:r>
            <w:r w:rsidRPr="00DC548F">
              <w:rPr>
                <w:iCs/>
                <w:sz w:val="24"/>
                <w:szCs w:val="24"/>
                <w:lang w:val="en-US"/>
              </w:rPr>
              <w:t>Class</w:t>
            </w:r>
            <w:r w:rsidRPr="00DC548F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C665CD" w:rsidRPr="00BF0025" w:rsidTr="00F25513">
        <w:trPr>
          <w:trHeight w:val="206"/>
          <w:jc w:val="center"/>
        </w:trPr>
        <w:tc>
          <w:tcPr>
            <w:tcW w:w="1555" w:type="dxa"/>
            <w:shd w:val="clear" w:color="auto" w:fill="auto"/>
          </w:tcPr>
          <w:p w:rsidR="00C665CD" w:rsidRPr="002B59F4" w:rsidRDefault="00C665CD" w:rsidP="00C665CD">
            <w:pPr>
              <w:rPr>
                <w:b/>
                <w:sz w:val="24"/>
                <w:szCs w:val="24"/>
              </w:rPr>
            </w:pPr>
            <w:r w:rsidRPr="002B59F4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7790" w:type="dxa"/>
            <w:shd w:val="clear" w:color="auto" w:fill="auto"/>
          </w:tcPr>
          <w:p w:rsidR="00C665CD" w:rsidRPr="00517070" w:rsidRDefault="00C665CD" w:rsidP="00C665CD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517070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 xml:space="preserve">Комерційне </w:t>
            </w:r>
            <w:hyperlink r:id="rId10" w:tooltip="Товарознавство" w:history="1">
              <w:r w:rsidRPr="008133DD">
                <w:t>товарознавство</w:t>
              </w:r>
            </w:hyperlink>
            <w:r w:rsidRPr="008133DD">
              <w:t xml:space="preserve"> : </w:t>
            </w:r>
            <w:hyperlink r:id="rId11" w:tooltip="Підручник" w:history="1">
              <w:r w:rsidRPr="008133DD">
                <w:t>підручник</w:t>
              </w:r>
            </w:hyperlink>
            <w:r w:rsidRPr="008133DD">
              <w:t xml:space="preserve">. 2-е вид./ В.І. Теплов, М.В. Сіроштан, В.Є. </w:t>
            </w:r>
            <w:hyperlink r:id="rId12" w:tooltip="Боря" w:history="1">
              <w:r w:rsidRPr="008133DD">
                <w:t>Боря</w:t>
              </w:r>
            </w:hyperlink>
            <w:r w:rsidRPr="008133DD">
              <w:t>, В.А. Панасенко. Видавничий Дім «Дашков і К°», 2001. 105 с.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Теоретичні основи товарознавства/ Ю.Т. Жук та ін. Львів : Компакт-ЛВ, 2009. 480 с.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Батугіна А.П.,  Ємченко В. Експертиза товарів : навчальний посібник. Київ. Центр навчальної літератури, 2004. 278 с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Системи менеджменту якості / А.М. Должанський, Н.М. Мосьпан, І.М. Ломов, О.С. Максакова. Дніпро : Видавництво «СВІДЛЕР А.Л.», 2017. 563 с.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Закон України «Про захист прав споживачів» від 12.05.1991 р., № 1023-ХІІ (зі змінами і доповненнями в подальші роки).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Закон України «Про судову експертизу» від 25.02.1994, № 4038-XI (зі змінами і доповненнями в подальші роки).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Закон України «Про наукову та науково-технічну експертизу» від від 10 лютого 1995 року, № 51/95-ВР (зі змінами і доповненнями в подальші роки).</w:t>
            </w:r>
          </w:p>
          <w:p w:rsidR="00C665CD" w:rsidRPr="00517070" w:rsidRDefault="00C665CD" w:rsidP="002F7F88">
            <w:pPr>
              <w:ind w:hanging="72"/>
              <w:jc w:val="center"/>
              <w:rPr>
                <w:b/>
                <w:i/>
                <w:sz w:val="24"/>
                <w:szCs w:val="24"/>
              </w:rPr>
            </w:pPr>
            <w:r w:rsidRPr="00517070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Байдакова Л.І., Ягелюк С.В., Байдакова І.М. Товарознавство. Непродовольчі товари: товари господарські та будівельні : підруч. для студ. вищ. навч. закл. Київ : Слово, 2013. 310 с.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Дудла І.О. Захист прав споживачів : навчальний посібник. Київ : Центр учбової літератури, 2007. 448 c.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Полікарпов І.С.,  Шумський О.В. Товарна інформація : підручник. Київ : ЦНЛ, 2006. 616 с.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lastRenderedPageBreak/>
              <w:t xml:space="preserve"> Теоретичні основи товарознавства. Розділи «Споживчі властивості товарів»…  «Якість товарів». Опорний конспект лекцій з курсу/ [укладач Н.К. Кисляк]. Київ. Видавничий центр КНТЕУ. 2000. 35 с. 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 xml:space="preserve">Оснач О.Ф. Товарознавство : навчальний посібник. Київ : Центр навчальної літератури, 2004. 219 с. 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 xml:space="preserve">Звєрєва, О.В. Захист прав споживачів : навчальний посібник. Київ : Центр учбової літератури, 2007. 192 с. 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 xml:space="preserve">Коломієць Т.М., Притульська Н.В., Романенко О.Л. Експертиза товарів. Київ : Київ. нац. торг.-екон. ун-т, 2001. 274 с. 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 xml:space="preserve">Ємченко І.В., Батутіна А.П. Експертиза товарів : навч. посіб.  Київ : ЦУЛ, 2003. 278 с. 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 xml:space="preserve">Логістика : теорія та практика : навч. посіб./ В.М. Кислий, О.А. Біловодська, О.М. Олефіренко, О.М. Соляник. Київ : Центр учбової літератури, 2010. 360 с. 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 xml:space="preserve"> Інфраструктура товарного ринку : навч. посібник / За ред. д-ра екон. наук, проф. І.В. Сороки. Київ : НМЦВО МОіН України, НВФ-Студцентр, 2002. 608 с.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Державний класифікатор продукції та послуг. Київ : ДСК, ДК 016-97, 1998.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Закон України «Про інформацію для споживачів щодо харчових продуктів» від 6 грудня 2018 р.,  № 2639-VIII. 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Товарознавча експертиза продовольчих товарів. Методичні рекомендації по проведенню лабораторно-практичних занять/ І.А. Оносова, Л.В. Породіна, О.В. Булгакова, Є.В. Третяков. Донецьк : ДонДУЕТ, 2005. 44 с.</w:t>
            </w:r>
          </w:p>
          <w:p w:rsidR="008133DD" w:rsidRP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 xml:space="preserve">Притульська Н.В. Ідентифікація продовольчих товарів : теорія і практика : Монографія. Київ : Київ. нац. торг.- екон. ун-т, 2007. 193 с.  </w:t>
            </w:r>
          </w:p>
          <w:p w:rsidR="008133DD" w:rsidRDefault="008133DD" w:rsidP="002F7F88">
            <w:pPr>
              <w:pStyle w:val="Default"/>
              <w:numPr>
                <w:ilvl w:val="0"/>
                <w:numId w:val="2"/>
              </w:numPr>
              <w:ind w:left="0" w:hanging="72"/>
            </w:pPr>
            <w:r w:rsidRPr="008133DD"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445E17" w:rsidRDefault="00445E17" w:rsidP="00445E17">
            <w:pPr>
              <w:spacing w:after="120"/>
              <w:ind w:firstLine="709"/>
              <w:jc w:val="center"/>
              <w:rPr>
                <w:b/>
                <w:i/>
                <w:sz w:val="28"/>
                <w:szCs w:val="28"/>
              </w:rPr>
            </w:pPr>
          </w:p>
          <w:p w:rsidR="00445E17" w:rsidRPr="00445E17" w:rsidRDefault="00445E17" w:rsidP="00445E17">
            <w:pPr>
              <w:spacing w:after="120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445E17"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49"/>
              <w:gridCol w:w="236"/>
            </w:tblGrid>
            <w:tr w:rsidR="00445E17" w:rsidRPr="00445E17" w:rsidTr="00F25513">
              <w:trPr>
                <w:trHeight w:val="563"/>
              </w:trPr>
              <w:tc>
                <w:tcPr>
                  <w:tcW w:w="9349" w:type="dxa"/>
                </w:tcPr>
                <w:tbl>
                  <w:tblPr>
                    <w:tblW w:w="9465" w:type="dxa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419"/>
                    <w:gridCol w:w="5046"/>
                  </w:tblGrid>
                  <w:tr w:rsidR="00445E17" w:rsidRPr="00445E17" w:rsidTr="00F25513">
                    <w:trPr>
                      <w:trHeight w:val="321"/>
                      <w:jc w:val="center"/>
                    </w:trPr>
                    <w:tc>
                      <w:tcPr>
                        <w:tcW w:w="4419" w:type="dxa"/>
                      </w:tcPr>
                      <w:p w:rsidR="00445E17" w:rsidRPr="00445E17" w:rsidRDefault="00445E17" w:rsidP="00445E17">
                        <w:pPr>
                          <w:widowControl/>
                          <w:numPr>
                            <w:ilvl w:val="0"/>
                            <w:numId w:val="7"/>
                          </w:numPr>
                          <w:ind w:left="0" w:firstLine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rada.gov.ua</w:t>
                        </w:r>
                      </w:p>
                    </w:tc>
                    <w:tc>
                      <w:tcPr>
                        <w:tcW w:w="5046" w:type="dxa"/>
                      </w:tcPr>
                      <w:p w:rsidR="00445E17" w:rsidRPr="00445E17" w:rsidRDefault="00445E17" w:rsidP="00445E17">
                        <w:pP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 xml:space="preserve">Верховна Рада. Законодавство України. Проекти НД. 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Органи виконавчої влади.</w:t>
                        </w:r>
                      </w:p>
                    </w:tc>
                  </w:tr>
                  <w:tr w:rsidR="00445E17" w:rsidRPr="00445E17" w:rsidTr="00F25513">
                    <w:trPr>
                      <w:trHeight w:val="321"/>
                      <w:jc w:val="center"/>
                    </w:trPr>
                    <w:tc>
                      <w:tcPr>
                        <w:tcW w:w="4419" w:type="dxa"/>
                      </w:tcPr>
                      <w:p w:rsidR="00445E17" w:rsidRPr="00445E17" w:rsidRDefault="00445E17" w:rsidP="00445E17">
                        <w:pPr>
                          <w:widowControl/>
                          <w:numPr>
                            <w:ilvl w:val="0"/>
                            <w:numId w:val="7"/>
                          </w:numPr>
                          <w:ind w:left="0" w:firstLine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http: uas.org.ua</w:t>
                        </w:r>
                      </w:p>
                    </w:tc>
                    <w:tc>
                      <w:tcPr>
                        <w:tcW w:w="5046" w:type="dxa"/>
                      </w:tcPr>
                      <w:p w:rsidR="00445E17" w:rsidRPr="00445E17" w:rsidRDefault="00445E17" w:rsidP="00445E17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Державне підприємство «УкрНДНЦ» - Національний орган стандартизації</w:t>
                        </w:r>
                      </w:p>
                    </w:tc>
                  </w:tr>
                  <w:tr w:rsidR="00445E17" w:rsidRPr="00445E17" w:rsidTr="00F25513">
                    <w:trPr>
                      <w:trHeight w:val="377"/>
                      <w:jc w:val="center"/>
                    </w:trPr>
                    <w:tc>
                      <w:tcPr>
                        <w:tcW w:w="4419" w:type="dxa"/>
                      </w:tcPr>
                      <w:p w:rsidR="00445E17" w:rsidRPr="00445E17" w:rsidRDefault="00445E17" w:rsidP="00445E17">
                        <w:pPr>
                          <w:widowControl/>
                          <w:numPr>
                            <w:ilvl w:val="0"/>
                            <w:numId w:val="7"/>
                          </w:numPr>
                          <w:ind w:left="0" w:firstLine="0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http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://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ukr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.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naau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.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org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.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ua</w:t>
                        </w:r>
                      </w:p>
                    </w:tc>
                    <w:tc>
                      <w:tcPr>
                        <w:tcW w:w="5046" w:type="dxa"/>
                      </w:tcPr>
                      <w:p w:rsidR="00445E17" w:rsidRPr="00445E17" w:rsidRDefault="00445E17" w:rsidP="00445E17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Національне агентство з акредитації України (НААУ).</w:t>
                        </w:r>
                      </w:p>
                    </w:tc>
                  </w:tr>
                  <w:tr w:rsidR="00445E17" w:rsidRPr="00445E17" w:rsidTr="00F25513">
                    <w:trPr>
                      <w:trHeight w:val="327"/>
                      <w:jc w:val="center"/>
                    </w:trPr>
                    <w:tc>
                      <w:tcPr>
                        <w:tcW w:w="4419" w:type="dxa"/>
                      </w:tcPr>
                      <w:p w:rsidR="00445E17" w:rsidRPr="00445E17" w:rsidRDefault="00445E17" w:rsidP="00445E17">
                        <w:pPr>
                          <w:widowControl/>
                          <w:numPr>
                            <w:ilvl w:val="0"/>
                            <w:numId w:val="7"/>
                          </w:numPr>
                          <w:ind w:left="0" w:firstLine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dgcsms.dp.ua</w:t>
                        </w:r>
                      </w:p>
                    </w:tc>
                    <w:tc>
                      <w:tcPr>
                        <w:tcW w:w="5046" w:type="dxa"/>
                      </w:tcPr>
                      <w:p w:rsidR="00445E17" w:rsidRPr="00445E17" w:rsidRDefault="00445E17" w:rsidP="00445E17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Дніпропетровський державний центр стандартизації, метрології та сертифікації.</w:t>
                        </w:r>
                      </w:p>
                    </w:tc>
                  </w:tr>
                  <w:tr w:rsidR="00445E17" w:rsidRPr="00445E17" w:rsidTr="00F25513">
                    <w:trPr>
                      <w:trHeight w:val="327"/>
                      <w:jc w:val="center"/>
                    </w:trPr>
                    <w:tc>
                      <w:tcPr>
                        <w:tcW w:w="4419" w:type="dxa"/>
                      </w:tcPr>
                      <w:p w:rsidR="00445E17" w:rsidRPr="00445E17" w:rsidRDefault="00445E17" w:rsidP="00445E17">
                        <w:pPr>
                          <w:widowControl/>
                          <w:numPr>
                            <w:ilvl w:val="0"/>
                            <w:numId w:val="7"/>
                          </w:numPr>
                          <w:ind w:left="0" w:firstLine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http://test.org.ua/</w:t>
                        </w:r>
                      </w:p>
                    </w:tc>
                    <w:tc>
                      <w:tcPr>
                        <w:tcW w:w="5046" w:type="dxa"/>
                      </w:tcPr>
                      <w:p w:rsidR="00445E17" w:rsidRPr="00445E17" w:rsidRDefault="00445E17" w:rsidP="00445E17">
                        <w:pP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Справочник потребителя</w:t>
                        </w:r>
                      </w:p>
                    </w:tc>
                  </w:tr>
                  <w:tr w:rsidR="00445E17" w:rsidRPr="00445E17" w:rsidTr="00F25513">
                    <w:trPr>
                      <w:trHeight w:val="327"/>
                      <w:jc w:val="center"/>
                    </w:trPr>
                    <w:tc>
                      <w:tcPr>
                        <w:tcW w:w="4419" w:type="dxa"/>
                      </w:tcPr>
                      <w:p w:rsidR="00445E17" w:rsidRPr="00445E17" w:rsidRDefault="00445E17" w:rsidP="00445E17">
                        <w:pPr>
                          <w:widowControl/>
                          <w:numPr>
                            <w:ilvl w:val="0"/>
                            <w:numId w:val="7"/>
                          </w:numPr>
                          <w:ind w:left="0" w:firstLine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http://potrebitel.org.ua/</w:t>
                        </w:r>
                      </w:p>
                    </w:tc>
                    <w:tc>
                      <w:tcPr>
                        <w:tcW w:w="5046" w:type="dxa"/>
                      </w:tcPr>
                      <w:p w:rsidR="00445E17" w:rsidRPr="00445E17" w:rsidRDefault="00445E17" w:rsidP="00445E17">
                        <w:pPr>
                          <w:rPr>
                            <w:bCs/>
                            <w:sz w:val="24"/>
                            <w:szCs w:val="24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Справочник потребителя. Журнал о товарах и услугах «Потребитель»</w:t>
                        </w:r>
                      </w:p>
                    </w:tc>
                  </w:tr>
                  <w:tr w:rsidR="00445E17" w:rsidRPr="00445E17" w:rsidTr="00F25513">
                    <w:trPr>
                      <w:trHeight w:val="327"/>
                      <w:jc w:val="center"/>
                    </w:trPr>
                    <w:tc>
                      <w:tcPr>
                        <w:tcW w:w="4419" w:type="dxa"/>
                      </w:tcPr>
                      <w:p w:rsidR="00445E17" w:rsidRPr="00445E17" w:rsidRDefault="00445E17" w:rsidP="00445E17">
                        <w:pPr>
                          <w:widowControl/>
                          <w:numPr>
                            <w:ilvl w:val="0"/>
                            <w:numId w:val="7"/>
                          </w:numPr>
                          <w:ind w:left="0" w:firstLine="0"/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http://www.theconsumergoodsforum. comstrategic-focus/product-safety/ourproductsafety-pillar.</w:t>
                        </w:r>
                      </w:p>
                    </w:tc>
                    <w:tc>
                      <w:tcPr>
                        <w:tcW w:w="5046" w:type="dxa"/>
                      </w:tcPr>
                      <w:p w:rsidR="00445E17" w:rsidRPr="00445E17" w:rsidRDefault="00445E17" w:rsidP="00445E17">
                        <w:pPr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Global Food Safety Initiative - GFSI (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Глобальна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ініціатива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з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безпечності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продуктів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</w:rPr>
                          <w:t>харчування</w:t>
                        </w:r>
                        <w:r w:rsidRPr="00445E17">
                          <w:rPr>
                            <w:bCs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c>
                  </w:tr>
                </w:tbl>
                <w:p w:rsidR="00445E17" w:rsidRPr="00445E17" w:rsidRDefault="00445E17" w:rsidP="00445E17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445E17" w:rsidRPr="00445E17" w:rsidRDefault="00445E17" w:rsidP="00445E17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45E17" w:rsidRDefault="00445E17" w:rsidP="00445E17">
            <w:pPr>
              <w:ind w:left="360"/>
              <w:jc w:val="both"/>
            </w:pPr>
          </w:p>
          <w:p w:rsidR="00C665CD" w:rsidRPr="0017199A" w:rsidRDefault="00C665CD" w:rsidP="00C665CD">
            <w:pPr>
              <w:jc w:val="both"/>
            </w:pPr>
          </w:p>
        </w:tc>
      </w:tr>
    </w:tbl>
    <w:p w:rsidR="00C43818" w:rsidRPr="00DC548F" w:rsidRDefault="00C43818"/>
    <w:sectPr w:rsidR="00C43818" w:rsidRPr="00DC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CD" w:rsidRDefault="004C10CD" w:rsidP="006F66BA">
      <w:r>
        <w:separator/>
      </w:r>
    </w:p>
  </w:endnote>
  <w:endnote w:type="continuationSeparator" w:id="0">
    <w:p w:rsidR="004C10CD" w:rsidRDefault="004C10CD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CD" w:rsidRDefault="004C10CD" w:rsidP="006F66BA">
      <w:r>
        <w:separator/>
      </w:r>
    </w:p>
  </w:footnote>
  <w:footnote w:type="continuationSeparator" w:id="0">
    <w:p w:rsidR="004C10CD" w:rsidRDefault="004C10CD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3022"/>
    <w:multiLevelType w:val="hybridMultilevel"/>
    <w:tmpl w:val="766A5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5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7E3378"/>
    <w:multiLevelType w:val="hybridMultilevel"/>
    <w:tmpl w:val="766A5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4B8A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2F7F88"/>
    <w:rsid w:val="00306FD4"/>
    <w:rsid w:val="00312861"/>
    <w:rsid w:val="0032168D"/>
    <w:rsid w:val="003273A5"/>
    <w:rsid w:val="0034459E"/>
    <w:rsid w:val="00346466"/>
    <w:rsid w:val="00370E3D"/>
    <w:rsid w:val="0037613D"/>
    <w:rsid w:val="00377149"/>
    <w:rsid w:val="00381E84"/>
    <w:rsid w:val="00390B83"/>
    <w:rsid w:val="003A5073"/>
    <w:rsid w:val="003A75A2"/>
    <w:rsid w:val="003B0530"/>
    <w:rsid w:val="003B495F"/>
    <w:rsid w:val="003C0B17"/>
    <w:rsid w:val="003D357B"/>
    <w:rsid w:val="00420C41"/>
    <w:rsid w:val="004268FA"/>
    <w:rsid w:val="00445E17"/>
    <w:rsid w:val="00465428"/>
    <w:rsid w:val="00492E11"/>
    <w:rsid w:val="004A0F2A"/>
    <w:rsid w:val="004A25BE"/>
    <w:rsid w:val="004A69CA"/>
    <w:rsid w:val="004C10CD"/>
    <w:rsid w:val="004E0EBA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B4DFB"/>
    <w:rsid w:val="007C3121"/>
    <w:rsid w:val="007D06F8"/>
    <w:rsid w:val="007D1318"/>
    <w:rsid w:val="007D1439"/>
    <w:rsid w:val="007E555B"/>
    <w:rsid w:val="007F3068"/>
    <w:rsid w:val="00801F05"/>
    <w:rsid w:val="008133DD"/>
    <w:rsid w:val="008154A8"/>
    <w:rsid w:val="00840C9D"/>
    <w:rsid w:val="00853323"/>
    <w:rsid w:val="0087516A"/>
    <w:rsid w:val="0088069D"/>
    <w:rsid w:val="00885B38"/>
    <w:rsid w:val="00885FC2"/>
    <w:rsid w:val="008B0721"/>
    <w:rsid w:val="008B1414"/>
    <w:rsid w:val="008C36CD"/>
    <w:rsid w:val="008D5E4C"/>
    <w:rsid w:val="0091212F"/>
    <w:rsid w:val="00924F4D"/>
    <w:rsid w:val="00940B39"/>
    <w:rsid w:val="00955DD7"/>
    <w:rsid w:val="009622CF"/>
    <w:rsid w:val="0096315A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B48BF"/>
    <w:rsid w:val="00CD1E80"/>
    <w:rsid w:val="00D055B3"/>
    <w:rsid w:val="00D05C7C"/>
    <w:rsid w:val="00D1472E"/>
    <w:rsid w:val="00D258B3"/>
    <w:rsid w:val="00D402B0"/>
    <w:rsid w:val="00D43BD7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25513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ua-referat.com/%D0%91%D0%BE%D1%8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a-referat.com/%D0%9F%D1%96%D0%B4%D1%80%D1%83%D1%87%D0%BD%D0%B8%D0%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a-referat.com/%D0%A2%D0%BE%D0%B2%D0%B0%D1%80%D0%BE%D0%B7%D0%BD%D0%B0%D0%B2%D1%81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ja618nat@ua.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10251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7</cp:revision>
  <dcterms:created xsi:type="dcterms:W3CDTF">2023-02-26T11:26:00Z</dcterms:created>
  <dcterms:modified xsi:type="dcterms:W3CDTF">2023-04-13T12:00:00Z</dcterms:modified>
</cp:coreProperties>
</file>