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86570" w:rsidRPr="00E86570" w:rsidTr="005267D8">
        <w:tc>
          <w:tcPr>
            <w:tcW w:w="9345" w:type="dxa"/>
            <w:gridSpan w:val="2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E86570" w:rsidTr="005066DF">
        <w:tc>
          <w:tcPr>
            <w:tcW w:w="2263" w:type="dxa"/>
          </w:tcPr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E86570" w:rsidRDefault="005066DF" w:rsidP="005066DF">
            <w:pPr>
              <w:spacing w:after="120"/>
              <w:jc w:val="center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«</w:t>
            </w:r>
            <w:r w:rsidR="00BB55CE">
              <w:rPr>
                <w:b/>
                <w:bCs/>
                <w:sz w:val="28"/>
                <w:szCs w:val="28"/>
              </w:rPr>
              <w:t>ЯКІСТЬ СУЧАСНИХ МАТЕРІАЛІВ</w:t>
            </w:r>
            <w:r w:rsidRPr="00E86570">
              <w:rPr>
                <w:color w:val="000000" w:themeColor="text1"/>
                <w:sz w:val="24"/>
                <w:szCs w:val="24"/>
              </w:rPr>
              <w:t>»</w:t>
            </w:r>
          </w:p>
          <w:p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E86570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E86570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E86570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E86570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E86570" w:rsidRDefault="00EF69B9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ОК19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Якість сучасних матеріалів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15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2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Якість, метрологія</w:t>
            </w:r>
            <w:r w:rsidR="00E93257" w:rsidRPr="00E86570">
              <w:rPr>
                <w:color w:val="000000" w:themeColor="text1"/>
                <w:sz w:val="24"/>
                <w:szCs w:val="24"/>
              </w:rPr>
              <w:t xml:space="preserve"> та експертиза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E93257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Перший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E86570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AF2217" w:rsidP="005066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E23E48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5</w:t>
            </w:r>
            <w:r w:rsidR="00673C5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10D95" w:rsidRPr="00E86570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250349" w:rsidRPr="00E86570">
              <w:rPr>
                <w:color w:val="000000" w:themeColor="text1"/>
                <w:sz w:val="24"/>
                <w:szCs w:val="24"/>
              </w:rPr>
              <w:t xml:space="preserve"> 10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E8657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E86570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E86570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E86570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E86570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E86570" w:rsidRPr="00E86570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E86570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 Катерина Олександрівна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r w:rsidR="00E92A99" w:rsidRPr="00E86570">
              <w:rPr>
                <w:color w:val="000000" w:themeColor="text1"/>
                <w:sz w:val="24"/>
                <w:szCs w:val="24"/>
              </w:rPr>
              <w:t>k.o.chornoivanenko@ust.edu.ua</w:t>
            </w:r>
          </w:p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e-</w:t>
            </w:r>
            <w:r w:rsidRPr="00E86570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ekatmovchan@</w:t>
              </w:r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E8657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:rsidTr="00867275"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4F2E6B" w:rsidRPr="00E86570">
              <w:rPr>
                <w:color w:val="000000" w:themeColor="text1"/>
                <w:sz w:val="24"/>
                <w:szCs w:val="24"/>
              </w:rPr>
              <w:t>https://nmetau.edu.ua/ua/mdiv/i2037/p-2/e2249</w:t>
            </w:r>
          </w:p>
        </w:tc>
      </w:tr>
      <w:tr w:rsidR="00E86570" w:rsidRPr="00E86570" w:rsidTr="00867275">
        <w:trPr>
          <w:trHeight w:val="383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E86570" w:rsidTr="00867275">
        <w:trPr>
          <w:trHeight w:val="645"/>
        </w:trPr>
        <w:tc>
          <w:tcPr>
            <w:tcW w:w="3402" w:type="dxa"/>
            <w:vMerge/>
          </w:tcPr>
          <w:p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E86570" w:rsidRDefault="00EB1E46" w:rsidP="00F57A3F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Передумовами</w:t>
            </w:r>
            <w:proofErr w:type="spellEnd"/>
            <w:r>
              <w:t xml:space="preserve"> для </w:t>
            </w:r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є </w:t>
            </w:r>
            <w:proofErr w:type="spellStart"/>
            <w:r>
              <w:t>попереднє</w:t>
            </w:r>
            <w:proofErr w:type="spellEnd"/>
            <w:r>
              <w:t xml:space="preserve"> </w:t>
            </w:r>
            <w:proofErr w:type="spellStart"/>
            <w:r>
              <w:t>опанування</w:t>
            </w:r>
            <w:proofErr w:type="spellEnd"/>
            <w:r>
              <w:t xml:space="preserve"> </w:t>
            </w:r>
            <w:proofErr w:type="spellStart"/>
            <w:r>
              <w:t>дисциплінами</w:t>
            </w:r>
            <w:proofErr w:type="spellEnd"/>
            <w:r>
              <w:t xml:space="preserve"> </w:t>
            </w:r>
            <w:proofErr w:type="spellStart"/>
            <w:r>
              <w:t>загально-наукових</w:t>
            </w:r>
            <w:proofErr w:type="spellEnd"/>
            <w:r>
              <w:t xml:space="preserve"> та </w:t>
            </w:r>
            <w:proofErr w:type="spellStart"/>
            <w:r>
              <w:t>загально-технічних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 Циклу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підготовки</w:t>
            </w:r>
            <w:proofErr w:type="spellEnd"/>
            <w:r>
              <w:t xml:space="preserve"> («</w:t>
            </w:r>
            <w:proofErr w:type="spellStart"/>
            <w:r>
              <w:t>Вища</w:t>
            </w:r>
            <w:proofErr w:type="spellEnd"/>
            <w:r>
              <w:t xml:space="preserve"> математика», «</w:t>
            </w:r>
            <w:proofErr w:type="spellStart"/>
            <w:r>
              <w:t>Фізика</w:t>
            </w:r>
            <w:proofErr w:type="spellEnd"/>
            <w:r>
              <w:t>», «</w:t>
            </w:r>
            <w:proofErr w:type="spellStart"/>
            <w:r>
              <w:t>Хімія</w:t>
            </w:r>
            <w:proofErr w:type="spellEnd"/>
            <w:r>
              <w:t>», «</w:t>
            </w:r>
            <w:proofErr w:type="spellStart"/>
            <w:r>
              <w:t>Алгоритмізація</w:t>
            </w:r>
            <w:proofErr w:type="spellEnd"/>
            <w:r>
              <w:t xml:space="preserve"> та </w:t>
            </w:r>
            <w:proofErr w:type="spellStart"/>
            <w:r>
              <w:t>програмування</w:t>
            </w:r>
            <w:proofErr w:type="spellEnd"/>
            <w:r>
              <w:t xml:space="preserve">»), </w:t>
            </w:r>
            <w:proofErr w:type="spellStart"/>
            <w:r>
              <w:t>фахових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 циклу («</w:t>
            </w:r>
            <w:proofErr w:type="spellStart"/>
            <w:r>
              <w:t>Технічна</w:t>
            </w:r>
            <w:proofErr w:type="spellEnd"/>
            <w:r>
              <w:t xml:space="preserve"> </w:t>
            </w:r>
            <w:proofErr w:type="spellStart"/>
            <w:r>
              <w:t>творчість</w:t>
            </w:r>
            <w:proofErr w:type="spellEnd"/>
            <w:r>
              <w:t>», «</w:t>
            </w:r>
            <w:proofErr w:type="spellStart"/>
            <w:r>
              <w:t>Товарознавство</w:t>
            </w:r>
            <w:proofErr w:type="spellEnd"/>
            <w:r>
              <w:t xml:space="preserve">, </w:t>
            </w:r>
            <w:proofErr w:type="spellStart"/>
            <w:r>
              <w:t>якість</w:t>
            </w:r>
            <w:proofErr w:type="spellEnd"/>
            <w:r>
              <w:t xml:space="preserve"> та </w:t>
            </w:r>
            <w:proofErr w:type="spellStart"/>
            <w:r>
              <w:t>експертиза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і </w:t>
            </w:r>
            <w:proofErr w:type="spellStart"/>
            <w:r>
              <w:t>послуг</w:t>
            </w:r>
            <w:proofErr w:type="spellEnd"/>
            <w:r>
              <w:t xml:space="preserve">» та </w:t>
            </w:r>
            <w:proofErr w:type="spellStart"/>
            <w:r>
              <w:t>ін</w:t>
            </w:r>
            <w:proofErr w:type="spellEnd"/>
            <w:r>
              <w:t>.).</w:t>
            </w:r>
          </w:p>
        </w:tc>
      </w:tr>
      <w:tr w:rsidR="00E86570" w:rsidRPr="00E8657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E86570" w:rsidRDefault="003D7F4D" w:rsidP="0086727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тримання первинних знань про основні конструкційні матеріали, їх властивості згідно з нормативними вимогами та методи виробництва; сучасні методи контролю якості конструкційних матеріалів для обґрунтування вимог при сертифікаційних випробуваннях; вплив різних факторів в умовах виробництва та експлуатації на властивості матеріалів.</w:t>
            </w:r>
          </w:p>
        </w:tc>
      </w:tr>
      <w:tr w:rsidR="00E86570" w:rsidRPr="00E86570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C2744B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ОРН1. Виділяти та ідентифікувати </w:t>
            </w:r>
            <w:r>
              <w:rPr>
                <w:bCs/>
                <w:sz w:val="24"/>
                <w:szCs w:val="24"/>
              </w:rPr>
              <w:t xml:space="preserve">основні </w:t>
            </w:r>
            <w:r>
              <w:rPr>
                <w:sz w:val="24"/>
                <w:szCs w:val="24"/>
              </w:rPr>
              <w:t>властивості конструкційних матеріалів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F656DF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ОРН2. </w:t>
            </w:r>
            <w:r>
              <w:rPr>
                <w:bCs/>
                <w:sz w:val="24"/>
                <w:szCs w:val="24"/>
              </w:rPr>
              <w:t xml:space="preserve">Застосовувати </w:t>
            </w:r>
            <w:r>
              <w:rPr>
                <w:sz w:val="24"/>
                <w:szCs w:val="24"/>
              </w:rPr>
              <w:t>стандарти, технічні умови та інші нормативні документи щодо визначення фізико-механічних властивостей і технологічних показників конструкційних матеріалів та готових виробів з них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86570" w:rsidRPr="00E8657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E86570" w:rsidRDefault="00A75218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ОРН3. </w:t>
            </w:r>
            <w:r>
              <w:rPr>
                <w:bCs/>
                <w:sz w:val="24"/>
                <w:szCs w:val="24"/>
              </w:rPr>
              <w:t xml:space="preserve">Використовувати </w:t>
            </w:r>
            <w:r>
              <w:rPr>
                <w:sz w:val="24"/>
                <w:szCs w:val="24"/>
              </w:rPr>
              <w:t xml:space="preserve">сучасні способи контролю якості, методики та методи аналізу, </w:t>
            </w:r>
            <w:proofErr w:type="spellStart"/>
            <w:r>
              <w:rPr>
                <w:sz w:val="24"/>
                <w:szCs w:val="24"/>
              </w:rPr>
              <w:t>проєктування</w:t>
            </w:r>
            <w:proofErr w:type="spellEnd"/>
            <w:r>
              <w:rPr>
                <w:sz w:val="24"/>
                <w:szCs w:val="24"/>
              </w:rPr>
              <w:t xml:space="preserve"> і дослідження конструкційних матеріалів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E86570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D25E64" w:rsidRDefault="00D25E64">
            <w:pPr>
              <w:overflowPunct w:val="0"/>
              <w:textAlignment w:val="baseline"/>
              <w:divId w:val="1359356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Загальна характеристика сучасних матеріалів та їх властивостей</w:t>
            </w:r>
          </w:p>
          <w:p w:rsidR="00D25E64" w:rsidRDefault="00D25E64">
            <w:pPr>
              <w:pStyle w:val="Default"/>
              <w:divId w:val="1359356150"/>
              <w:rPr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2. </w:t>
            </w:r>
            <w:r>
              <w:rPr>
                <w:lang w:val="uk-UA"/>
              </w:rPr>
              <w:t>Сучасні неметалеві матеріали</w:t>
            </w:r>
          </w:p>
          <w:p w:rsidR="00DB4A35" w:rsidRPr="00E86570" w:rsidRDefault="00D25E64" w:rsidP="00DB4A35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>
              <w:t>Розділ</w:t>
            </w:r>
            <w:proofErr w:type="spellEnd"/>
            <w:r>
              <w:t xml:space="preserve"> 3. Контроль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сучасних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625AAF" w:rsidRDefault="00625AA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538513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625AAF" w:rsidRDefault="00625AA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538513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625AAF" w:rsidRDefault="00625AA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538513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 та 3 є відпрацювання та надання звіту з усіх практичних робіт (та індивідуального завдання – для студентів заочної форми навчання</w:t>
            </w:r>
            <w:r w:rsidRPr="007C2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C665CD" w:rsidRPr="00E86570" w:rsidRDefault="00625AAF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</w:t>
            </w:r>
            <w:proofErr w:type="spellStart"/>
            <w:r>
              <w:t>трьох</w:t>
            </w:r>
            <w:proofErr w:type="spellEnd"/>
            <w:r>
              <w:t xml:space="preserve">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E86570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E86570" w:rsidRDefault="00C665CD" w:rsidP="00C665CD">
            <w:pPr>
              <w:jc w:val="both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E8657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E86570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D3581" w:rsidRDefault="001D3581">
            <w:pPr>
              <w:pStyle w:val="Default"/>
              <w:ind w:firstLine="193"/>
              <w:jc w:val="both"/>
              <w:divId w:val="570653603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Основна література:</w:t>
            </w:r>
          </w:p>
          <w:p w:rsidR="00B5476D" w:rsidRDefault="00B5476D">
            <w:pPr>
              <w:pStyle w:val="Default"/>
              <w:ind w:firstLine="193"/>
              <w:jc w:val="both"/>
              <w:divId w:val="570653603"/>
              <w:rPr>
                <w:b/>
                <w:color w:val="auto"/>
                <w:lang w:val="uk-UA"/>
              </w:rPr>
            </w:pP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lang w:val="uk-UA"/>
              </w:rPr>
            </w:pPr>
            <w:r>
              <w:rPr>
                <w:lang w:val="uk-UA"/>
              </w:rPr>
              <w:t xml:space="preserve">Клименко В.М., </w:t>
            </w:r>
            <w:proofErr w:type="spellStart"/>
            <w:r>
              <w:rPr>
                <w:lang w:val="uk-UA"/>
              </w:rPr>
              <w:t>Шиліна</w:t>
            </w:r>
            <w:proofErr w:type="spellEnd"/>
            <w:r>
              <w:rPr>
                <w:lang w:val="uk-UA"/>
              </w:rPr>
              <w:t xml:space="preserve"> О.П., Осадчук А.Ю. Технологія конструкційних матеріалів. Вінниця: УНІВЕРСУМ-Вінниця, 2005. 97 с.</w:t>
            </w:r>
          </w:p>
          <w:p w:rsidR="001D3581" w:rsidRDefault="001D3581" w:rsidP="001D3581">
            <w:pPr>
              <w:numPr>
                <w:ilvl w:val="0"/>
                <w:numId w:val="2"/>
              </w:numPr>
              <w:jc w:val="both"/>
              <w:divId w:val="5706536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Гарнець В.М. Матеріалознавство. Київ: Кондор, 2009. 386 </w:t>
            </w:r>
            <w:r>
              <w:rPr>
                <w:color w:val="000000"/>
                <w:sz w:val="24"/>
                <w:szCs w:val="24"/>
              </w:rPr>
              <w:lastRenderedPageBreak/>
              <w:t>с.</w:t>
            </w:r>
          </w:p>
          <w:p w:rsidR="001D3581" w:rsidRDefault="001D3581" w:rsidP="001D3581">
            <w:pPr>
              <w:numPr>
                <w:ilvl w:val="0"/>
                <w:numId w:val="2"/>
              </w:numPr>
              <w:jc w:val="both"/>
              <w:divId w:val="5706536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Попович В.В. Технологія конструкційних матеріалів і матеріалознавство: підручник. Львів: Світ, 2006. 624 с.</w:t>
            </w:r>
          </w:p>
          <w:p w:rsidR="001D3581" w:rsidRDefault="001D3581" w:rsidP="001D3581">
            <w:pPr>
              <w:numPr>
                <w:ilvl w:val="0"/>
                <w:numId w:val="2"/>
              </w:numPr>
              <w:jc w:val="both"/>
              <w:divId w:val="5706536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Матеріалознавство і технологія конструкційних матеріалів: навчальний посібник / В.В. </w:t>
            </w:r>
            <w:proofErr w:type="spellStart"/>
            <w:r>
              <w:rPr>
                <w:color w:val="000000"/>
                <w:sz w:val="24"/>
                <w:szCs w:val="24"/>
              </w:rPr>
              <w:t>Хільчевський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С.Є. Кондратюк, В.О. Степаненко [та </w:t>
            </w:r>
            <w:proofErr w:type="spellStart"/>
            <w:r>
              <w:rPr>
                <w:color w:val="000000"/>
                <w:sz w:val="24"/>
                <w:szCs w:val="24"/>
              </w:rPr>
              <w:t>iн</w:t>
            </w:r>
            <w:proofErr w:type="spellEnd"/>
            <w:r>
              <w:rPr>
                <w:color w:val="000000"/>
                <w:sz w:val="24"/>
                <w:szCs w:val="24"/>
              </w:rPr>
              <w:t>.]. Київ: Либідь, 2002. 328 с.</w:t>
            </w:r>
          </w:p>
          <w:p w:rsidR="001D3581" w:rsidRDefault="001D3581" w:rsidP="001D3581">
            <w:pPr>
              <w:numPr>
                <w:ilvl w:val="0"/>
                <w:numId w:val="2"/>
              </w:numPr>
              <w:jc w:val="both"/>
              <w:divId w:val="570653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Технологія конструкційних матеріалів / М.А. Сологуб та ін. Київ : Вища школа, 2002. 374 с.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</w:pPr>
            <w:proofErr w:type="spellStart"/>
            <w:r>
              <w:t>Копань</w:t>
            </w:r>
            <w:proofErr w:type="spellEnd"/>
            <w:r>
              <w:t xml:space="preserve"> В.С. </w:t>
            </w:r>
            <w:proofErr w:type="spellStart"/>
            <w:r>
              <w:t>Композиційні</w:t>
            </w:r>
            <w:proofErr w:type="spellEnd"/>
            <w:r>
              <w:t xml:space="preserve"> </w:t>
            </w:r>
            <w:proofErr w:type="spellStart"/>
            <w:r>
              <w:t>матеріали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proofErr w:type="spellStart"/>
            <w:r>
              <w:t>Киів</w:t>
            </w:r>
            <w:proofErr w:type="spellEnd"/>
            <w:r>
              <w:t xml:space="preserve">, </w:t>
            </w:r>
            <w:proofErr w:type="spellStart"/>
            <w:r>
              <w:t>Пульсари</w:t>
            </w:r>
            <w:proofErr w:type="spellEnd"/>
            <w:r>
              <w:t>, 2004. 200 с.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</w:pPr>
            <w:proofErr w:type="spellStart"/>
            <w:r>
              <w:rPr>
                <w:lang w:val="uk-UA"/>
              </w:rPr>
              <w:t>Зрезарцев</w:t>
            </w:r>
            <w:proofErr w:type="spellEnd"/>
            <w:r>
              <w:rPr>
                <w:lang w:val="uk-UA"/>
              </w:rPr>
              <w:t xml:space="preserve"> М.П., </w:t>
            </w:r>
            <w:proofErr w:type="spellStart"/>
            <w:r>
              <w:rPr>
                <w:lang w:val="uk-UA"/>
              </w:rPr>
              <w:t>Зрезарцев</w:t>
            </w:r>
            <w:proofErr w:type="spellEnd"/>
            <w:r>
              <w:rPr>
                <w:lang w:val="uk-UA"/>
              </w:rPr>
              <w:t xml:space="preserve"> В.М., </w:t>
            </w:r>
            <w:proofErr w:type="spellStart"/>
            <w:r>
              <w:rPr>
                <w:lang w:val="uk-UA"/>
              </w:rPr>
              <w:t>Параніч</w:t>
            </w:r>
            <w:proofErr w:type="spellEnd"/>
            <w:r>
              <w:rPr>
                <w:lang w:val="uk-UA"/>
              </w:rPr>
              <w:t xml:space="preserve"> В.П. Товарознавство сировини та матеріалів: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пос</w:t>
            </w:r>
            <w:proofErr w:type="spellEnd"/>
            <w:r>
              <w:rPr>
                <w:lang w:val="uk-UA"/>
              </w:rPr>
              <w:t>. Київ: Центр учбової літератури, 2008. 404 с.</w:t>
            </w:r>
          </w:p>
          <w:p w:rsidR="001D3581" w:rsidRDefault="001D3581">
            <w:pPr>
              <w:pStyle w:val="Default"/>
              <w:spacing w:before="120"/>
              <w:ind w:firstLine="193"/>
              <w:jc w:val="both"/>
              <w:divId w:val="570653603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</w:t>
            </w:r>
            <w:r>
              <w:rPr>
                <w:color w:val="auto"/>
                <w:lang w:val="uk-UA"/>
              </w:rPr>
              <w:t xml:space="preserve">: </w:t>
            </w:r>
          </w:p>
          <w:p w:rsidR="001D3581" w:rsidRDefault="001D3581">
            <w:pPr>
              <w:spacing w:after="120"/>
              <w:ind w:firstLine="709"/>
              <w:jc w:val="center"/>
              <w:divId w:val="570653603"/>
              <w:rPr>
                <w:b/>
                <w:i/>
                <w:sz w:val="24"/>
                <w:szCs w:val="24"/>
              </w:rPr>
            </w:pP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lang w:val="uk-UA"/>
              </w:rPr>
            </w:pPr>
            <w:r>
              <w:rPr>
                <w:lang w:val="uk-UA"/>
              </w:rPr>
              <w:t>Борисенко Ю.В. Матеріали сучасної техніки та захист від руйнування: навчальний посібник. — Київ: Київський національний університет технологій та дизайну [КНУТД], 2016. 112 с. 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lang w:val="uk-UA"/>
              </w:rPr>
            </w:pPr>
            <w:r>
              <w:rPr>
                <w:lang w:val="uk-UA"/>
              </w:rPr>
              <w:t xml:space="preserve">Залога В.О., Гончаров В.Д., Залога О.О. Сучасні інструментальні матеріали у машинобудуванні. Суми: </w:t>
            </w:r>
            <w:proofErr w:type="spellStart"/>
            <w:r>
              <w:rPr>
                <w:lang w:val="uk-UA"/>
              </w:rPr>
              <w:t>СумДУ</w:t>
            </w:r>
            <w:proofErr w:type="spellEnd"/>
            <w:r>
              <w:rPr>
                <w:lang w:val="uk-UA"/>
              </w:rPr>
              <w:t>, 2013. 371 с.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Полімерні композиційні матеріали в ракетно-космічній техніці : підручник / Є.О. Джур та ін. </w:t>
            </w:r>
            <w:proofErr w:type="spellStart"/>
            <w:r>
              <w:rPr>
                <w:color w:val="auto"/>
              </w:rPr>
              <w:t>Київ</w:t>
            </w:r>
            <w:proofErr w:type="spellEnd"/>
            <w:r>
              <w:rPr>
                <w:color w:val="auto"/>
              </w:rPr>
              <w:t xml:space="preserve">: </w:t>
            </w:r>
            <w:proofErr w:type="spellStart"/>
            <w:r>
              <w:rPr>
                <w:color w:val="auto"/>
              </w:rPr>
              <w:t>Вища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освіта</w:t>
            </w:r>
            <w:proofErr w:type="spellEnd"/>
            <w:r>
              <w:rPr>
                <w:color w:val="auto"/>
              </w:rPr>
              <w:t>, 2003. 399 с.</w:t>
            </w:r>
          </w:p>
          <w:p w:rsidR="001D3581" w:rsidRDefault="001D3581" w:rsidP="001D3581">
            <w:pPr>
              <w:pStyle w:val="Default"/>
              <w:numPr>
                <w:ilvl w:val="0"/>
                <w:numId w:val="2"/>
              </w:numPr>
              <w:jc w:val="both"/>
              <w:divId w:val="570653603"/>
              <w:rPr>
                <w:lang w:val="uk-UA"/>
              </w:rPr>
            </w:pPr>
            <w:r>
              <w:rPr>
                <w:color w:val="auto"/>
                <w:lang w:val="uk-UA"/>
              </w:rPr>
              <w:t>Положення про виконан</w:t>
            </w:r>
            <w:r>
              <w:rPr>
                <w:lang w:val="uk-UA"/>
              </w:rPr>
              <w:t xml:space="preserve">ня кваліфікаційної роботи в Українському державному університеті науки і технологій: рукопис / Розробники: </w:t>
            </w:r>
            <w:proofErr w:type="spellStart"/>
            <w:r>
              <w:rPr>
                <w:lang w:val="uk-UA"/>
              </w:rPr>
              <w:t>Радкевич</w:t>
            </w:r>
            <w:proofErr w:type="spellEnd"/>
            <w:r>
              <w:rPr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C665CD" w:rsidRPr="00E86570" w:rsidRDefault="00C665CD" w:rsidP="002B44BA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</w:tbl>
    <w:p w:rsidR="00AB25A1" w:rsidRPr="00E86570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E86570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E86570" w:rsidRDefault="00C43818">
      <w:pPr>
        <w:rPr>
          <w:color w:val="000000" w:themeColor="text1"/>
        </w:rPr>
      </w:pPr>
    </w:p>
    <w:sectPr w:rsidR="00C43818" w:rsidRPr="00E8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DDD" w:rsidRDefault="00A13DDD" w:rsidP="006F66BA">
      <w:r>
        <w:separator/>
      </w:r>
    </w:p>
  </w:endnote>
  <w:endnote w:type="continuationSeparator" w:id="0">
    <w:p w:rsidR="00A13DDD" w:rsidRDefault="00A13DD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DDD" w:rsidRDefault="00A13DDD" w:rsidP="006F66BA">
      <w:r>
        <w:separator/>
      </w:r>
    </w:p>
  </w:footnote>
  <w:footnote w:type="continuationSeparator" w:id="0">
    <w:p w:rsidR="00A13DDD" w:rsidRDefault="00A13DD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102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129478">
    <w:abstractNumId w:val="2"/>
  </w:num>
  <w:num w:numId="3" w16cid:durableId="128547852">
    <w:abstractNumId w:val="0"/>
  </w:num>
  <w:num w:numId="4" w16cid:durableId="379402107">
    <w:abstractNumId w:val="4"/>
  </w:num>
  <w:num w:numId="5" w16cid:durableId="19675419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31649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0373A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3BEF"/>
    <w:rsid w:val="00184500"/>
    <w:rsid w:val="001A217C"/>
    <w:rsid w:val="001A234E"/>
    <w:rsid w:val="001A2C31"/>
    <w:rsid w:val="001A564F"/>
    <w:rsid w:val="001D29B8"/>
    <w:rsid w:val="001D3581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44BA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233A"/>
    <w:rsid w:val="003A5073"/>
    <w:rsid w:val="003A75A2"/>
    <w:rsid w:val="003B0530"/>
    <w:rsid w:val="003B495F"/>
    <w:rsid w:val="003C0B17"/>
    <w:rsid w:val="003D357B"/>
    <w:rsid w:val="003D7F4D"/>
    <w:rsid w:val="00420C41"/>
    <w:rsid w:val="004268FA"/>
    <w:rsid w:val="00465428"/>
    <w:rsid w:val="0047775C"/>
    <w:rsid w:val="00492E11"/>
    <w:rsid w:val="004A0F2A"/>
    <w:rsid w:val="004A25BE"/>
    <w:rsid w:val="004A69CA"/>
    <w:rsid w:val="004E0EBA"/>
    <w:rsid w:val="004F2E6B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25AAF"/>
    <w:rsid w:val="00653245"/>
    <w:rsid w:val="0067217C"/>
    <w:rsid w:val="00673C58"/>
    <w:rsid w:val="006778CD"/>
    <w:rsid w:val="00680435"/>
    <w:rsid w:val="00682A79"/>
    <w:rsid w:val="006870E7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2316"/>
    <w:rsid w:val="007C3121"/>
    <w:rsid w:val="007D06F8"/>
    <w:rsid w:val="007D1318"/>
    <w:rsid w:val="007D1439"/>
    <w:rsid w:val="007E555B"/>
    <w:rsid w:val="007F0AAF"/>
    <w:rsid w:val="007F3068"/>
    <w:rsid w:val="00801F05"/>
    <w:rsid w:val="008154A8"/>
    <w:rsid w:val="00840C9D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24F4D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5218"/>
    <w:rsid w:val="00A775B3"/>
    <w:rsid w:val="00A852F2"/>
    <w:rsid w:val="00A944C4"/>
    <w:rsid w:val="00AA4771"/>
    <w:rsid w:val="00AB25A1"/>
    <w:rsid w:val="00AC0192"/>
    <w:rsid w:val="00AD2BE9"/>
    <w:rsid w:val="00AE0EA9"/>
    <w:rsid w:val="00AF2217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5476D"/>
    <w:rsid w:val="00B8521A"/>
    <w:rsid w:val="00BB55CE"/>
    <w:rsid w:val="00BC255F"/>
    <w:rsid w:val="00BD605B"/>
    <w:rsid w:val="00BE0C90"/>
    <w:rsid w:val="00BF0025"/>
    <w:rsid w:val="00BF51E4"/>
    <w:rsid w:val="00C20236"/>
    <w:rsid w:val="00C26BDA"/>
    <w:rsid w:val="00C2744B"/>
    <w:rsid w:val="00C303D2"/>
    <w:rsid w:val="00C437AB"/>
    <w:rsid w:val="00C43818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3E45"/>
    <w:rsid w:val="00D1472E"/>
    <w:rsid w:val="00D258B3"/>
    <w:rsid w:val="00D25E64"/>
    <w:rsid w:val="00D402B0"/>
    <w:rsid w:val="00D43BD7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570"/>
    <w:rsid w:val="00E86A9A"/>
    <w:rsid w:val="00E92A99"/>
    <w:rsid w:val="00E92E65"/>
    <w:rsid w:val="00E93257"/>
    <w:rsid w:val="00E9509F"/>
    <w:rsid w:val="00EB1E46"/>
    <w:rsid w:val="00EF1552"/>
    <w:rsid w:val="00EF1773"/>
    <w:rsid w:val="00EF69B9"/>
    <w:rsid w:val="00F0224B"/>
    <w:rsid w:val="00F24D3F"/>
    <w:rsid w:val="00F328D6"/>
    <w:rsid w:val="00F431AA"/>
    <w:rsid w:val="00F50916"/>
    <w:rsid w:val="00F519A7"/>
    <w:rsid w:val="00F54BFF"/>
    <w:rsid w:val="00F57A3F"/>
    <w:rsid w:val="00F656D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04790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katmovchan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709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5881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237</cp:revision>
  <dcterms:created xsi:type="dcterms:W3CDTF">2022-12-06T22:03:00Z</dcterms:created>
  <dcterms:modified xsi:type="dcterms:W3CDTF">2023-01-10T21:17:00Z</dcterms:modified>
</cp:coreProperties>
</file>