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9351" w:type="dxa"/>
        <w:tblLook w:val="0000" w:firstRow="0" w:lastRow="0" w:firstColumn="0" w:lastColumn="0" w:noHBand="0" w:noVBand="0"/>
      </w:tblPr>
      <w:tblGrid>
        <w:gridCol w:w="2146"/>
        <w:gridCol w:w="7205"/>
      </w:tblGrid>
      <w:tr w:rsidR="00D7334F" w:rsidRPr="00A110F4" w:rsidTr="002076C2">
        <w:trPr>
          <w:trHeight w:val="412"/>
        </w:trPr>
        <w:tc>
          <w:tcPr>
            <w:tcW w:w="9351" w:type="dxa"/>
            <w:gridSpan w:val="2"/>
          </w:tcPr>
          <w:p w:rsidR="00D7334F" w:rsidRPr="00A110F4" w:rsidRDefault="00D7334F" w:rsidP="007C6216">
            <w:pPr>
              <w:jc w:val="center"/>
              <w:rPr>
                <w:b/>
                <w:bCs/>
                <w:color w:val="244061"/>
                <w:sz w:val="24"/>
                <w:szCs w:val="24"/>
              </w:rPr>
            </w:pPr>
            <w:r w:rsidRPr="00A110F4">
              <w:rPr>
                <w:b/>
                <w:bCs/>
                <w:color w:val="244061"/>
                <w:sz w:val="24"/>
                <w:szCs w:val="24"/>
              </w:rPr>
              <w:t>УКРАЇНСЬКИЙ ДЕРЖАВНИЙ УНІВЕРСИТЕТ НАУКИ І ТЕХНОЛОГІЙ</w:t>
            </w:r>
          </w:p>
        </w:tc>
      </w:tr>
      <w:tr w:rsidR="00D7334F" w:rsidRPr="00A110F4" w:rsidTr="002076C2">
        <w:trPr>
          <w:trHeight w:val="1690"/>
        </w:trPr>
        <w:tc>
          <w:tcPr>
            <w:tcW w:w="2146" w:type="dxa"/>
          </w:tcPr>
          <w:p w:rsidR="00D7334F" w:rsidRPr="00A110F4" w:rsidRDefault="00D7334F" w:rsidP="007C6216">
            <w:pPr>
              <w:jc w:val="both"/>
              <w:rPr>
                <w:color w:val="244061"/>
                <w:sz w:val="24"/>
                <w:szCs w:val="24"/>
              </w:rPr>
            </w:pPr>
            <w:r w:rsidRPr="00A110F4">
              <w:rPr>
                <w:noProof/>
                <w:color w:val="244061"/>
                <w:sz w:val="24"/>
                <w:szCs w:val="24"/>
                <w:lang w:val="ru-RU"/>
              </w:rPr>
              <w:drawing>
                <wp:inline distT="0" distB="0" distL="0" distR="0">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rsidR="00D7334F" w:rsidRPr="00A110F4" w:rsidRDefault="00D7334F" w:rsidP="007C6216">
            <w:pPr>
              <w:jc w:val="both"/>
              <w:rPr>
                <w:b/>
                <w:bCs/>
                <w:color w:val="244061"/>
                <w:sz w:val="24"/>
                <w:szCs w:val="24"/>
              </w:rPr>
            </w:pPr>
          </w:p>
          <w:p w:rsidR="00D7334F" w:rsidRPr="00A110F4" w:rsidRDefault="00D7334F" w:rsidP="007C6216">
            <w:pPr>
              <w:jc w:val="center"/>
              <w:rPr>
                <w:b/>
                <w:bCs/>
                <w:color w:val="244061"/>
                <w:sz w:val="24"/>
                <w:szCs w:val="24"/>
              </w:rPr>
            </w:pPr>
            <w:r w:rsidRPr="00A110F4">
              <w:rPr>
                <w:b/>
                <w:bCs/>
                <w:color w:val="244061"/>
                <w:sz w:val="24"/>
                <w:szCs w:val="24"/>
              </w:rPr>
              <w:t>СИЛАБУС</w:t>
            </w:r>
          </w:p>
          <w:p w:rsidR="007C6216" w:rsidRPr="00A110F4" w:rsidRDefault="007C6216" w:rsidP="007C6216">
            <w:pPr>
              <w:jc w:val="center"/>
              <w:rPr>
                <w:b/>
                <w:bCs/>
                <w:color w:val="244061"/>
                <w:sz w:val="24"/>
                <w:szCs w:val="24"/>
              </w:rPr>
            </w:pPr>
          </w:p>
          <w:p w:rsidR="00D7334F" w:rsidRPr="00A110F4" w:rsidRDefault="00565501" w:rsidP="007C6216">
            <w:pPr>
              <w:jc w:val="center"/>
              <w:rPr>
                <w:b/>
                <w:bCs/>
                <w:sz w:val="24"/>
                <w:szCs w:val="24"/>
              </w:rPr>
            </w:pPr>
            <w:r w:rsidRPr="00A110F4">
              <w:rPr>
                <w:b/>
                <w:bCs/>
                <w:sz w:val="24"/>
                <w:szCs w:val="24"/>
              </w:rPr>
              <w:t>ТАЙМ-МЕНЕДЖМЕНТ</w:t>
            </w:r>
          </w:p>
        </w:tc>
      </w:tr>
    </w:tbl>
    <w:p w:rsidR="00D7334F" w:rsidRPr="00A110F4" w:rsidRDefault="00D7334F" w:rsidP="007C6216">
      <w:pPr>
        <w:jc w:val="both"/>
        <w:rPr>
          <w:sz w:val="24"/>
          <w:szCs w:val="24"/>
        </w:rPr>
      </w:pPr>
    </w:p>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2127"/>
        <w:gridCol w:w="7087"/>
      </w:tblGrid>
      <w:tr w:rsidR="00D7334F" w:rsidRPr="00A110F4" w:rsidTr="007C6216">
        <w:tc>
          <w:tcPr>
            <w:tcW w:w="2127" w:type="dxa"/>
          </w:tcPr>
          <w:p w:rsidR="00D7334F" w:rsidRPr="00A110F4" w:rsidRDefault="00D7334F" w:rsidP="007C6216">
            <w:pPr>
              <w:jc w:val="both"/>
              <w:rPr>
                <w:b/>
                <w:bCs/>
                <w:color w:val="244061"/>
                <w:sz w:val="24"/>
                <w:szCs w:val="24"/>
              </w:rPr>
            </w:pPr>
            <w:r w:rsidRPr="00A110F4">
              <w:rPr>
                <w:b/>
                <w:bCs/>
                <w:color w:val="244061"/>
                <w:sz w:val="24"/>
                <w:szCs w:val="24"/>
              </w:rPr>
              <w:t>Статус дисципліни</w:t>
            </w:r>
          </w:p>
        </w:tc>
        <w:tc>
          <w:tcPr>
            <w:tcW w:w="7087" w:type="dxa"/>
          </w:tcPr>
          <w:p w:rsidR="00D7334F" w:rsidRPr="00A110F4" w:rsidRDefault="00E00343" w:rsidP="007C6216">
            <w:pPr>
              <w:jc w:val="both"/>
              <w:rPr>
                <w:sz w:val="24"/>
                <w:szCs w:val="24"/>
              </w:rPr>
            </w:pPr>
            <w:r w:rsidRPr="00A110F4">
              <w:rPr>
                <w:sz w:val="24"/>
                <w:szCs w:val="24"/>
              </w:rPr>
              <w:t>Вибір</w:t>
            </w:r>
            <w:r w:rsidR="007C6216" w:rsidRPr="00A110F4">
              <w:rPr>
                <w:sz w:val="24"/>
                <w:szCs w:val="24"/>
              </w:rPr>
              <w:t xml:space="preserve">кова навчальна дисципліна циклу </w:t>
            </w:r>
            <w:r w:rsidR="00565501" w:rsidRPr="00A110F4">
              <w:rPr>
                <w:sz w:val="24"/>
                <w:szCs w:val="24"/>
              </w:rPr>
              <w:t>загаль</w:t>
            </w:r>
            <w:r w:rsidR="007C6216" w:rsidRPr="00A110F4">
              <w:rPr>
                <w:sz w:val="24"/>
                <w:szCs w:val="24"/>
              </w:rPr>
              <w:t>ної підготовки</w:t>
            </w:r>
          </w:p>
        </w:tc>
      </w:tr>
      <w:tr w:rsidR="00D7334F" w:rsidRPr="00A110F4" w:rsidTr="007C6216">
        <w:tc>
          <w:tcPr>
            <w:tcW w:w="2127" w:type="dxa"/>
          </w:tcPr>
          <w:p w:rsidR="00D7334F" w:rsidRPr="00A110F4" w:rsidRDefault="00D7334F" w:rsidP="007C6216">
            <w:pPr>
              <w:jc w:val="both"/>
              <w:rPr>
                <w:b/>
                <w:bCs/>
                <w:color w:val="244061"/>
                <w:sz w:val="24"/>
                <w:szCs w:val="24"/>
              </w:rPr>
            </w:pPr>
            <w:r w:rsidRPr="00A110F4">
              <w:rPr>
                <w:b/>
                <w:bCs/>
                <w:color w:val="244061"/>
                <w:sz w:val="24"/>
                <w:szCs w:val="24"/>
              </w:rPr>
              <w:t xml:space="preserve">Код та назва спеціальності та </w:t>
            </w:r>
          </w:p>
          <w:p w:rsidR="00D7334F" w:rsidRPr="00A110F4" w:rsidRDefault="00D7334F" w:rsidP="007C6216">
            <w:pPr>
              <w:jc w:val="both"/>
              <w:rPr>
                <w:b/>
                <w:bCs/>
                <w:color w:val="244061"/>
                <w:sz w:val="24"/>
                <w:szCs w:val="24"/>
              </w:rPr>
            </w:pPr>
            <w:r w:rsidRPr="00A110F4">
              <w:rPr>
                <w:b/>
                <w:bCs/>
                <w:color w:val="244061"/>
                <w:sz w:val="24"/>
                <w:szCs w:val="24"/>
              </w:rPr>
              <w:t>спеціалізації (за наявності)</w:t>
            </w:r>
          </w:p>
        </w:tc>
        <w:tc>
          <w:tcPr>
            <w:tcW w:w="7087" w:type="dxa"/>
          </w:tcPr>
          <w:p w:rsidR="00E00343" w:rsidRPr="00A110F4" w:rsidRDefault="00E00343" w:rsidP="00E00343">
            <w:pPr>
              <w:rPr>
                <w:color w:val="000000"/>
                <w:sz w:val="24"/>
                <w:szCs w:val="24"/>
              </w:rPr>
            </w:pPr>
            <w:r w:rsidRPr="00A110F4">
              <w:rPr>
                <w:color w:val="000000"/>
                <w:sz w:val="24"/>
                <w:szCs w:val="24"/>
              </w:rPr>
              <w:t>ОК 2. 1</w:t>
            </w:r>
            <w:r w:rsidR="00CB7661" w:rsidRPr="00A110F4">
              <w:rPr>
                <w:color w:val="000000"/>
                <w:sz w:val="24"/>
                <w:szCs w:val="24"/>
              </w:rPr>
              <w:t>2</w:t>
            </w:r>
            <w:r w:rsidRPr="00A110F4">
              <w:rPr>
                <w:color w:val="000000"/>
                <w:sz w:val="24"/>
                <w:szCs w:val="24"/>
              </w:rPr>
              <w:t xml:space="preserve"> (1</w:t>
            </w:r>
            <w:r w:rsidR="00CB7661" w:rsidRPr="00A110F4">
              <w:rPr>
                <w:color w:val="000000"/>
                <w:sz w:val="24"/>
                <w:szCs w:val="24"/>
              </w:rPr>
              <w:t>9</w:t>
            </w:r>
            <w:r w:rsidRPr="00A110F4">
              <w:rPr>
                <w:color w:val="000000"/>
                <w:sz w:val="24"/>
                <w:szCs w:val="24"/>
              </w:rPr>
              <w:t>)</w:t>
            </w:r>
          </w:p>
          <w:p w:rsidR="00D7334F" w:rsidRPr="00A110F4" w:rsidRDefault="00565501" w:rsidP="007C6216">
            <w:pPr>
              <w:jc w:val="both"/>
              <w:rPr>
                <w:sz w:val="24"/>
                <w:szCs w:val="24"/>
              </w:rPr>
            </w:pPr>
            <w:r w:rsidRPr="00A110F4">
              <w:rPr>
                <w:sz w:val="24"/>
                <w:szCs w:val="24"/>
              </w:rPr>
              <w:t>Для всіх спеціальностей</w:t>
            </w:r>
          </w:p>
        </w:tc>
      </w:tr>
      <w:tr w:rsidR="00D7334F" w:rsidRPr="00A110F4" w:rsidTr="007C6216">
        <w:tc>
          <w:tcPr>
            <w:tcW w:w="2127" w:type="dxa"/>
          </w:tcPr>
          <w:p w:rsidR="00D7334F" w:rsidRPr="00A110F4" w:rsidRDefault="00D7334F" w:rsidP="007C6216">
            <w:pPr>
              <w:jc w:val="both"/>
              <w:rPr>
                <w:b/>
                <w:color w:val="244061"/>
                <w:sz w:val="24"/>
                <w:szCs w:val="24"/>
              </w:rPr>
            </w:pPr>
            <w:r w:rsidRPr="00A110F4">
              <w:rPr>
                <w:b/>
                <w:color w:val="244061"/>
                <w:sz w:val="24"/>
                <w:szCs w:val="24"/>
              </w:rPr>
              <w:t>Назва освітньої програми</w:t>
            </w:r>
          </w:p>
        </w:tc>
        <w:tc>
          <w:tcPr>
            <w:tcW w:w="7087" w:type="dxa"/>
          </w:tcPr>
          <w:p w:rsidR="00D7334F" w:rsidRPr="00A110F4" w:rsidRDefault="007C6216" w:rsidP="007C6216">
            <w:pPr>
              <w:jc w:val="both"/>
              <w:rPr>
                <w:sz w:val="24"/>
                <w:szCs w:val="24"/>
              </w:rPr>
            </w:pPr>
            <w:r w:rsidRPr="00A110F4">
              <w:rPr>
                <w:sz w:val="24"/>
                <w:szCs w:val="24"/>
              </w:rPr>
              <w:t>Професійна освіта (металургія)</w:t>
            </w:r>
          </w:p>
        </w:tc>
      </w:tr>
      <w:tr w:rsidR="00D7334F" w:rsidRPr="00A110F4" w:rsidTr="007C6216">
        <w:tc>
          <w:tcPr>
            <w:tcW w:w="2127" w:type="dxa"/>
          </w:tcPr>
          <w:p w:rsidR="00D7334F" w:rsidRPr="00A110F4" w:rsidRDefault="00D7334F" w:rsidP="007C6216">
            <w:pPr>
              <w:jc w:val="both"/>
              <w:rPr>
                <w:b/>
                <w:bCs/>
                <w:color w:val="244061"/>
                <w:sz w:val="24"/>
                <w:szCs w:val="24"/>
              </w:rPr>
            </w:pPr>
            <w:r w:rsidRPr="00A110F4">
              <w:rPr>
                <w:b/>
                <w:bCs/>
                <w:color w:val="244061"/>
                <w:sz w:val="24"/>
                <w:szCs w:val="24"/>
              </w:rPr>
              <w:t>Освітній ступінь</w:t>
            </w:r>
          </w:p>
        </w:tc>
        <w:tc>
          <w:tcPr>
            <w:tcW w:w="7087" w:type="dxa"/>
          </w:tcPr>
          <w:p w:rsidR="00D7334F" w:rsidRPr="00A110F4" w:rsidRDefault="00565501" w:rsidP="007C6216">
            <w:pPr>
              <w:jc w:val="both"/>
              <w:rPr>
                <w:sz w:val="24"/>
                <w:szCs w:val="24"/>
              </w:rPr>
            </w:pPr>
            <w:r w:rsidRPr="00A110F4">
              <w:rPr>
                <w:sz w:val="24"/>
                <w:szCs w:val="24"/>
              </w:rPr>
              <w:t>перш</w:t>
            </w:r>
            <w:r w:rsidR="007C6216" w:rsidRPr="00A110F4">
              <w:rPr>
                <w:sz w:val="24"/>
                <w:szCs w:val="24"/>
              </w:rPr>
              <w:t>ий (</w:t>
            </w:r>
            <w:r w:rsidRPr="00A110F4">
              <w:rPr>
                <w:sz w:val="24"/>
                <w:szCs w:val="24"/>
              </w:rPr>
              <w:t>бакалав</w:t>
            </w:r>
            <w:r w:rsidR="007C6216" w:rsidRPr="00A110F4">
              <w:rPr>
                <w:sz w:val="24"/>
                <w:szCs w:val="24"/>
              </w:rPr>
              <w:t>рський) рівень вищої освіти</w:t>
            </w:r>
          </w:p>
        </w:tc>
      </w:tr>
      <w:tr w:rsidR="00D7334F" w:rsidRPr="00A110F4" w:rsidTr="007C6216">
        <w:trPr>
          <w:trHeight w:val="571"/>
        </w:trPr>
        <w:tc>
          <w:tcPr>
            <w:tcW w:w="2127" w:type="dxa"/>
          </w:tcPr>
          <w:p w:rsidR="00D7334F" w:rsidRPr="00A110F4" w:rsidRDefault="00D7334F" w:rsidP="007C6216">
            <w:pPr>
              <w:jc w:val="both"/>
              <w:rPr>
                <w:color w:val="244061"/>
                <w:sz w:val="24"/>
                <w:szCs w:val="24"/>
              </w:rPr>
            </w:pPr>
            <w:r w:rsidRPr="00A110F4">
              <w:rPr>
                <w:b/>
                <w:color w:val="244061"/>
                <w:sz w:val="24"/>
                <w:szCs w:val="24"/>
              </w:rPr>
              <w:t>Обсяг дисципліни</w:t>
            </w:r>
            <w:r w:rsidRPr="00A110F4">
              <w:rPr>
                <w:color w:val="244061"/>
                <w:sz w:val="24"/>
                <w:szCs w:val="24"/>
              </w:rPr>
              <w:t xml:space="preserve"> </w:t>
            </w:r>
          </w:p>
          <w:p w:rsidR="00D7334F" w:rsidRPr="00A110F4" w:rsidRDefault="00D7334F" w:rsidP="007C6216">
            <w:pPr>
              <w:jc w:val="both"/>
              <w:rPr>
                <w:color w:val="244061"/>
                <w:sz w:val="24"/>
                <w:szCs w:val="24"/>
              </w:rPr>
            </w:pPr>
            <w:r w:rsidRPr="00A110F4">
              <w:rPr>
                <w:color w:val="244061"/>
                <w:sz w:val="24"/>
                <w:szCs w:val="24"/>
              </w:rPr>
              <w:t>(кредитів ЄКТС)</w:t>
            </w:r>
          </w:p>
        </w:tc>
        <w:tc>
          <w:tcPr>
            <w:tcW w:w="7087" w:type="dxa"/>
          </w:tcPr>
          <w:p w:rsidR="00D7334F" w:rsidRPr="00A110F4" w:rsidRDefault="00565501" w:rsidP="007C6216">
            <w:pPr>
              <w:jc w:val="both"/>
              <w:rPr>
                <w:sz w:val="24"/>
                <w:szCs w:val="24"/>
              </w:rPr>
            </w:pPr>
            <w:r w:rsidRPr="00A110F4">
              <w:rPr>
                <w:sz w:val="24"/>
                <w:szCs w:val="24"/>
              </w:rPr>
              <w:t>4</w:t>
            </w:r>
            <w:r w:rsidR="007C6216" w:rsidRPr="00A110F4">
              <w:rPr>
                <w:sz w:val="24"/>
                <w:szCs w:val="24"/>
              </w:rPr>
              <w:t xml:space="preserve"> кредити ЄКТС (</w:t>
            </w:r>
            <w:r w:rsidRPr="00A110F4">
              <w:rPr>
                <w:sz w:val="24"/>
                <w:szCs w:val="24"/>
              </w:rPr>
              <w:t>12</w:t>
            </w:r>
            <w:r w:rsidR="007C6216" w:rsidRPr="00A110F4">
              <w:rPr>
                <w:sz w:val="24"/>
                <w:szCs w:val="24"/>
              </w:rPr>
              <w:t xml:space="preserve">0 академічних годин), кількість модулів: </w:t>
            </w:r>
            <w:r w:rsidRPr="00A110F4">
              <w:rPr>
                <w:sz w:val="24"/>
                <w:szCs w:val="24"/>
              </w:rPr>
              <w:t>4</w:t>
            </w:r>
            <w:r w:rsidR="007C6216" w:rsidRPr="00A110F4">
              <w:rPr>
                <w:sz w:val="24"/>
                <w:szCs w:val="24"/>
              </w:rPr>
              <w:t xml:space="preserve"> Загальна кількість годин на вивчення дисципліни: </w:t>
            </w:r>
            <w:r w:rsidRPr="00A110F4">
              <w:rPr>
                <w:sz w:val="24"/>
                <w:szCs w:val="24"/>
              </w:rPr>
              <w:t>32</w:t>
            </w:r>
            <w:r w:rsidR="007C6216" w:rsidRPr="00A110F4">
              <w:rPr>
                <w:sz w:val="24"/>
                <w:szCs w:val="24"/>
              </w:rPr>
              <w:t xml:space="preserve">, з них: лекційних: 24, практичних: </w:t>
            </w:r>
            <w:r w:rsidRPr="00A110F4">
              <w:rPr>
                <w:sz w:val="24"/>
                <w:szCs w:val="24"/>
              </w:rPr>
              <w:t>8</w:t>
            </w:r>
            <w:r w:rsidR="007C6216" w:rsidRPr="00A110F4">
              <w:rPr>
                <w:sz w:val="24"/>
                <w:szCs w:val="24"/>
              </w:rPr>
              <w:t xml:space="preserve">, самостійна робота студента: </w:t>
            </w:r>
            <w:r w:rsidRPr="00A110F4">
              <w:rPr>
                <w:sz w:val="24"/>
                <w:szCs w:val="24"/>
              </w:rPr>
              <w:t>88</w:t>
            </w:r>
          </w:p>
        </w:tc>
      </w:tr>
      <w:tr w:rsidR="00D7334F" w:rsidRPr="00A110F4" w:rsidTr="007C6216">
        <w:tc>
          <w:tcPr>
            <w:tcW w:w="2127" w:type="dxa"/>
          </w:tcPr>
          <w:p w:rsidR="00D7334F" w:rsidRPr="00A110F4" w:rsidRDefault="00D7334F" w:rsidP="007C6216">
            <w:pPr>
              <w:spacing w:line="288" w:lineRule="auto"/>
              <w:jc w:val="both"/>
              <w:rPr>
                <w:b/>
                <w:color w:val="244061"/>
                <w:sz w:val="24"/>
                <w:szCs w:val="24"/>
              </w:rPr>
            </w:pPr>
            <w:r w:rsidRPr="00A110F4">
              <w:rPr>
                <w:b/>
                <w:color w:val="244061"/>
                <w:sz w:val="24"/>
                <w:szCs w:val="24"/>
              </w:rPr>
              <w:t>Терміни вивчення дисципліни</w:t>
            </w:r>
          </w:p>
        </w:tc>
        <w:tc>
          <w:tcPr>
            <w:tcW w:w="7087" w:type="dxa"/>
          </w:tcPr>
          <w:p w:rsidR="00D7334F" w:rsidRPr="00A110F4" w:rsidRDefault="00E00343" w:rsidP="007C6216">
            <w:pPr>
              <w:jc w:val="both"/>
              <w:rPr>
                <w:sz w:val="24"/>
                <w:szCs w:val="24"/>
              </w:rPr>
            </w:pPr>
            <w:r w:rsidRPr="00A110F4">
              <w:rPr>
                <w:sz w:val="24"/>
                <w:szCs w:val="24"/>
              </w:rPr>
              <w:t xml:space="preserve">2 семестр (ІІІ </w:t>
            </w:r>
            <w:proofErr w:type="spellStart"/>
            <w:r w:rsidRPr="00A110F4">
              <w:rPr>
                <w:sz w:val="24"/>
                <w:szCs w:val="24"/>
              </w:rPr>
              <w:t>чв</w:t>
            </w:r>
            <w:proofErr w:type="spellEnd"/>
            <w:r w:rsidRPr="00A110F4">
              <w:rPr>
                <w:sz w:val="24"/>
                <w:szCs w:val="24"/>
              </w:rPr>
              <w:t>.)</w:t>
            </w:r>
          </w:p>
        </w:tc>
      </w:tr>
      <w:tr w:rsidR="00D7334F" w:rsidRPr="00A110F4" w:rsidTr="007C6216">
        <w:tc>
          <w:tcPr>
            <w:tcW w:w="2127" w:type="dxa"/>
          </w:tcPr>
          <w:p w:rsidR="00D7334F" w:rsidRPr="00A110F4" w:rsidRDefault="00D7334F" w:rsidP="007C6216">
            <w:pPr>
              <w:jc w:val="both"/>
              <w:rPr>
                <w:b/>
                <w:color w:val="244061"/>
                <w:sz w:val="24"/>
                <w:szCs w:val="24"/>
              </w:rPr>
            </w:pPr>
            <w:r w:rsidRPr="00A110F4">
              <w:rPr>
                <w:b/>
                <w:color w:val="244061"/>
                <w:sz w:val="24"/>
                <w:szCs w:val="24"/>
              </w:rPr>
              <w:t xml:space="preserve">Назва кафедри, яка викладає дисципліну, </w:t>
            </w:r>
          </w:p>
          <w:p w:rsidR="00D7334F" w:rsidRPr="00A110F4" w:rsidRDefault="00D7334F" w:rsidP="007C6216">
            <w:pPr>
              <w:jc w:val="both"/>
              <w:rPr>
                <w:b/>
                <w:color w:val="244061"/>
                <w:sz w:val="24"/>
                <w:szCs w:val="24"/>
              </w:rPr>
            </w:pPr>
            <w:r w:rsidRPr="00A110F4">
              <w:rPr>
                <w:b/>
                <w:color w:val="244061"/>
                <w:sz w:val="24"/>
                <w:szCs w:val="24"/>
              </w:rPr>
              <w:t>абревіатурне позначення</w:t>
            </w:r>
          </w:p>
        </w:tc>
        <w:tc>
          <w:tcPr>
            <w:tcW w:w="7087" w:type="dxa"/>
          </w:tcPr>
          <w:p w:rsidR="00D7334F" w:rsidRPr="00A110F4" w:rsidRDefault="007C6216" w:rsidP="007C6216">
            <w:pPr>
              <w:jc w:val="both"/>
              <w:rPr>
                <w:sz w:val="24"/>
                <w:szCs w:val="24"/>
              </w:rPr>
            </w:pPr>
            <w:r w:rsidRPr="00A110F4">
              <w:rPr>
                <w:sz w:val="24"/>
                <w:szCs w:val="24"/>
              </w:rPr>
              <w:t>Кафедра інженерної педагогіки</w:t>
            </w:r>
          </w:p>
        </w:tc>
      </w:tr>
      <w:tr w:rsidR="00D7334F" w:rsidRPr="00A110F4" w:rsidTr="007C6216">
        <w:tc>
          <w:tcPr>
            <w:tcW w:w="2127" w:type="dxa"/>
          </w:tcPr>
          <w:p w:rsidR="00D7334F" w:rsidRPr="00A110F4" w:rsidRDefault="00D7334F" w:rsidP="007C6216">
            <w:pPr>
              <w:spacing w:line="288" w:lineRule="auto"/>
              <w:jc w:val="both"/>
              <w:rPr>
                <w:b/>
                <w:color w:val="244061"/>
                <w:sz w:val="24"/>
                <w:szCs w:val="24"/>
              </w:rPr>
            </w:pPr>
            <w:r w:rsidRPr="00A110F4">
              <w:rPr>
                <w:b/>
                <w:color w:val="244061"/>
                <w:sz w:val="24"/>
                <w:szCs w:val="24"/>
              </w:rPr>
              <w:t>Мова викладання</w:t>
            </w:r>
          </w:p>
        </w:tc>
        <w:tc>
          <w:tcPr>
            <w:tcW w:w="7087" w:type="dxa"/>
          </w:tcPr>
          <w:p w:rsidR="00D7334F" w:rsidRPr="00A110F4" w:rsidRDefault="007C6216" w:rsidP="007C6216">
            <w:pPr>
              <w:jc w:val="both"/>
              <w:rPr>
                <w:sz w:val="24"/>
                <w:szCs w:val="24"/>
              </w:rPr>
            </w:pPr>
            <w:r w:rsidRPr="00A110F4">
              <w:rPr>
                <w:sz w:val="24"/>
                <w:szCs w:val="24"/>
              </w:rPr>
              <w:t>українська</w:t>
            </w:r>
          </w:p>
        </w:tc>
      </w:tr>
    </w:tbl>
    <w:p w:rsidR="00D7334F" w:rsidRPr="00A110F4" w:rsidRDefault="00D7334F" w:rsidP="007C6216">
      <w:pPr>
        <w:jc w:val="both"/>
        <w:rPr>
          <w:b/>
          <w:bCs/>
          <w:sz w:val="24"/>
          <w:szCs w:val="24"/>
        </w:rPr>
      </w:pPr>
    </w:p>
    <w:p w:rsidR="00D7334F" w:rsidRPr="00A110F4" w:rsidRDefault="00D7334F" w:rsidP="007C6216">
      <w:pPr>
        <w:jc w:val="both"/>
        <w:rPr>
          <w:b/>
          <w:bCs/>
          <w:color w:val="244061"/>
          <w:sz w:val="24"/>
          <w:szCs w:val="24"/>
        </w:rPr>
      </w:pPr>
      <w:r w:rsidRPr="00A110F4">
        <w:rPr>
          <w:b/>
          <w:bCs/>
          <w:color w:val="244061"/>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1986"/>
        <w:gridCol w:w="7394"/>
      </w:tblGrid>
      <w:tr w:rsidR="00F71FB6" w:rsidRPr="00A110F4" w:rsidTr="002076C2">
        <w:trPr>
          <w:trHeight w:val="515"/>
        </w:trPr>
        <w:tc>
          <w:tcPr>
            <w:tcW w:w="3402" w:type="dxa"/>
            <w:vMerge w:val="restart"/>
            <w:vAlign w:val="center"/>
          </w:tcPr>
          <w:p w:rsidR="00D7334F" w:rsidRPr="00A110F4" w:rsidRDefault="00F71FB6" w:rsidP="007C6216">
            <w:pPr>
              <w:jc w:val="both"/>
              <w:rPr>
                <w:b/>
                <w:bCs/>
                <w:sz w:val="24"/>
                <w:szCs w:val="24"/>
              </w:rPr>
            </w:pPr>
            <w:r w:rsidRPr="00A110F4">
              <w:rPr>
                <w:noProof/>
                <w:sz w:val="24"/>
                <w:szCs w:val="24"/>
              </w:rPr>
              <w:drawing>
                <wp:inline distT="0" distB="0" distL="0" distR="0">
                  <wp:extent cx="1114425" cy="1476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909" cy="1519409"/>
                          </a:xfrm>
                          <a:prstGeom prst="rect">
                            <a:avLst/>
                          </a:prstGeom>
                          <a:noFill/>
                          <a:ln>
                            <a:noFill/>
                          </a:ln>
                        </pic:spPr>
                      </pic:pic>
                    </a:graphicData>
                  </a:graphic>
                </wp:inline>
              </w:drawing>
            </w:r>
            <w:r w:rsidR="00D7334F" w:rsidRPr="00A110F4">
              <w:rPr>
                <w:b/>
                <w:bCs/>
                <w:sz w:val="24"/>
                <w:szCs w:val="24"/>
              </w:rPr>
              <w:t>Фото</w:t>
            </w:r>
          </w:p>
          <w:p w:rsidR="00D7334F" w:rsidRPr="00A110F4" w:rsidRDefault="00D7334F" w:rsidP="007C6216">
            <w:pPr>
              <w:jc w:val="both"/>
              <w:rPr>
                <w:b/>
                <w:bCs/>
                <w:color w:val="244061"/>
                <w:sz w:val="24"/>
                <w:szCs w:val="24"/>
              </w:rPr>
            </w:pPr>
            <w:r w:rsidRPr="00A110F4">
              <w:rPr>
                <w:b/>
                <w:bCs/>
                <w:sz w:val="24"/>
                <w:szCs w:val="24"/>
              </w:rPr>
              <w:t>(за бажанням)</w:t>
            </w:r>
          </w:p>
        </w:tc>
        <w:tc>
          <w:tcPr>
            <w:tcW w:w="5954" w:type="dxa"/>
          </w:tcPr>
          <w:p w:rsidR="007C6216" w:rsidRPr="00A110F4" w:rsidRDefault="007C6216" w:rsidP="007C6216">
            <w:pPr>
              <w:jc w:val="both"/>
              <w:rPr>
                <w:b/>
                <w:sz w:val="24"/>
                <w:szCs w:val="24"/>
              </w:rPr>
            </w:pPr>
            <w:r w:rsidRPr="00A110F4">
              <w:rPr>
                <w:sz w:val="24"/>
                <w:szCs w:val="24"/>
              </w:rPr>
              <w:t xml:space="preserve">Проф., д-р. пед. наук </w:t>
            </w:r>
            <w:proofErr w:type="spellStart"/>
            <w:r w:rsidRPr="00A110F4">
              <w:rPr>
                <w:b/>
                <w:sz w:val="24"/>
                <w:szCs w:val="24"/>
              </w:rPr>
              <w:t>Лучанінова</w:t>
            </w:r>
            <w:proofErr w:type="spellEnd"/>
            <w:r w:rsidRPr="00A110F4">
              <w:rPr>
                <w:b/>
                <w:sz w:val="24"/>
                <w:szCs w:val="24"/>
              </w:rPr>
              <w:t xml:space="preserve"> Ольга Петрівна</w:t>
            </w:r>
          </w:p>
          <w:p w:rsidR="007C6216" w:rsidRPr="00A110F4" w:rsidRDefault="007C6216" w:rsidP="007C6216">
            <w:pPr>
              <w:pStyle w:val="Default"/>
              <w:jc w:val="both"/>
            </w:pPr>
            <w:proofErr w:type="spellStart"/>
            <w:r w:rsidRPr="00A110F4">
              <w:t>Посилання</w:t>
            </w:r>
            <w:proofErr w:type="spellEnd"/>
            <w:r w:rsidRPr="00A110F4">
              <w:t xml:space="preserve"> на профайл </w:t>
            </w:r>
            <w:proofErr w:type="spellStart"/>
            <w:r w:rsidRPr="00A110F4">
              <w:t>викладача</w:t>
            </w:r>
            <w:proofErr w:type="spellEnd"/>
            <w:r w:rsidRPr="00A110F4">
              <w:t xml:space="preserve"> </w:t>
            </w:r>
          </w:p>
          <w:p w:rsidR="007C6216" w:rsidRPr="00A110F4" w:rsidRDefault="000A3153" w:rsidP="007C6216">
            <w:pPr>
              <w:pStyle w:val="Default"/>
              <w:jc w:val="both"/>
              <w:rPr>
                <w:rFonts w:ascii="Arial" w:hAnsi="Arial" w:cs="Arial"/>
              </w:rPr>
            </w:pPr>
            <w:hyperlink r:id="rId9" w:history="1">
              <w:r w:rsidR="007C6216" w:rsidRPr="00A110F4">
                <w:rPr>
                  <w:rStyle w:val="a6"/>
                  <w:rFonts w:ascii="Arial" w:hAnsi="Arial" w:cs="Arial"/>
                </w:rPr>
                <w:t>https://scholar.google.com.ua/citations?user=Zs0YiSkAAAAJ&amp;hl=ru</w:t>
              </w:r>
            </w:hyperlink>
            <w:r w:rsidR="007C6216" w:rsidRPr="00A110F4">
              <w:rPr>
                <w:rFonts w:ascii="Arial" w:hAnsi="Arial" w:cs="Arial"/>
              </w:rPr>
              <w:t xml:space="preserve"> </w:t>
            </w:r>
          </w:p>
          <w:p w:rsidR="007C6216" w:rsidRPr="00A110F4" w:rsidRDefault="007C6216" w:rsidP="007C6216">
            <w:pPr>
              <w:pStyle w:val="Default"/>
              <w:jc w:val="both"/>
            </w:pPr>
            <w:proofErr w:type="spellStart"/>
            <w:r w:rsidRPr="00A110F4">
              <w:t>контактний</w:t>
            </w:r>
            <w:proofErr w:type="spellEnd"/>
            <w:r w:rsidRPr="00A110F4">
              <w:t xml:space="preserve"> телефон: (05</w:t>
            </w:r>
            <w:r w:rsidRPr="00A110F4">
              <w:rPr>
                <w:lang w:val="uk-UA"/>
              </w:rPr>
              <w:t>0</w:t>
            </w:r>
            <w:r w:rsidRPr="00A110F4">
              <w:t>)</w:t>
            </w:r>
            <w:r w:rsidRPr="00A110F4">
              <w:rPr>
                <w:lang w:val="uk-UA"/>
              </w:rPr>
              <w:t>590</w:t>
            </w:r>
            <w:r w:rsidRPr="00A110F4">
              <w:t>-7</w:t>
            </w:r>
            <w:r w:rsidRPr="00A110F4">
              <w:rPr>
                <w:lang w:val="uk-UA"/>
              </w:rPr>
              <w:t>2</w:t>
            </w:r>
            <w:r w:rsidRPr="00A110F4">
              <w:t>-</w:t>
            </w:r>
            <w:r w:rsidRPr="00A110F4">
              <w:rPr>
                <w:lang w:val="uk-UA"/>
              </w:rPr>
              <w:t>0</w:t>
            </w:r>
            <w:r w:rsidRPr="00A110F4">
              <w:t xml:space="preserve">4 </w:t>
            </w:r>
          </w:p>
          <w:p w:rsidR="00D7334F" w:rsidRPr="00A110F4" w:rsidRDefault="007C6216" w:rsidP="007C6216">
            <w:pPr>
              <w:jc w:val="both"/>
              <w:rPr>
                <w:sz w:val="24"/>
                <w:szCs w:val="24"/>
              </w:rPr>
            </w:pPr>
            <w:r w:rsidRPr="00A110F4">
              <w:rPr>
                <w:sz w:val="24"/>
                <w:szCs w:val="24"/>
              </w:rPr>
              <w:t xml:space="preserve">електронна пошта: </w:t>
            </w:r>
            <w:hyperlink r:id="rId10" w:history="1">
              <w:r w:rsidRPr="00A110F4">
                <w:rPr>
                  <w:rStyle w:val="a6"/>
                  <w:sz w:val="24"/>
                  <w:szCs w:val="24"/>
                </w:rPr>
                <w:t>2017</w:t>
              </w:r>
              <w:r w:rsidRPr="00A110F4">
                <w:rPr>
                  <w:rStyle w:val="a6"/>
                  <w:sz w:val="24"/>
                  <w:szCs w:val="24"/>
                  <w:lang w:val="en-US"/>
                </w:rPr>
                <w:t>olgapetrovna</w:t>
              </w:r>
              <w:r w:rsidRPr="00A110F4">
                <w:rPr>
                  <w:rStyle w:val="a6"/>
                  <w:sz w:val="24"/>
                  <w:szCs w:val="24"/>
                </w:rPr>
                <w:t>@</w:t>
              </w:r>
              <w:r w:rsidRPr="00A110F4">
                <w:rPr>
                  <w:rStyle w:val="a6"/>
                  <w:sz w:val="24"/>
                  <w:szCs w:val="24"/>
                  <w:lang w:val="en-US"/>
                </w:rPr>
                <w:t>gmail</w:t>
              </w:r>
              <w:r w:rsidRPr="00A110F4">
                <w:rPr>
                  <w:rStyle w:val="a6"/>
                  <w:sz w:val="24"/>
                  <w:szCs w:val="24"/>
                </w:rPr>
                <w:t>.</w:t>
              </w:r>
              <w:r w:rsidRPr="00A110F4">
                <w:rPr>
                  <w:rStyle w:val="a6"/>
                  <w:sz w:val="24"/>
                  <w:szCs w:val="24"/>
                  <w:lang w:val="en-US"/>
                </w:rPr>
                <w:t>com</w:t>
              </w:r>
            </w:hyperlink>
            <w:r w:rsidRPr="00A110F4">
              <w:rPr>
                <w:sz w:val="24"/>
                <w:szCs w:val="24"/>
              </w:rPr>
              <w:t xml:space="preserve"> </w:t>
            </w:r>
          </w:p>
        </w:tc>
      </w:tr>
      <w:tr w:rsidR="00F71FB6" w:rsidRPr="00A110F4" w:rsidTr="002076C2">
        <w:tc>
          <w:tcPr>
            <w:tcW w:w="3402" w:type="dxa"/>
            <w:vMerge/>
          </w:tcPr>
          <w:p w:rsidR="00D7334F" w:rsidRPr="00A110F4" w:rsidRDefault="00D7334F" w:rsidP="007C6216">
            <w:pPr>
              <w:jc w:val="both"/>
              <w:rPr>
                <w:b/>
                <w:bCs/>
                <w:color w:val="244061"/>
                <w:sz w:val="24"/>
                <w:szCs w:val="24"/>
              </w:rPr>
            </w:pPr>
          </w:p>
        </w:tc>
        <w:tc>
          <w:tcPr>
            <w:tcW w:w="5954" w:type="dxa"/>
          </w:tcPr>
          <w:p w:rsidR="00D7334F" w:rsidRPr="00A110F4" w:rsidRDefault="00D7334F" w:rsidP="007C6216">
            <w:pPr>
              <w:jc w:val="both"/>
              <w:rPr>
                <w:sz w:val="24"/>
                <w:szCs w:val="24"/>
              </w:rPr>
            </w:pPr>
            <w:r w:rsidRPr="00A110F4">
              <w:rPr>
                <w:sz w:val="24"/>
                <w:szCs w:val="24"/>
              </w:rPr>
              <w:t>корпоративний Е-</w:t>
            </w:r>
            <w:proofErr w:type="spellStart"/>
            <w:r w:rsidRPr="00A110F4">
              <w:rPr>
                <w:sz w:val="24"/>
                <w:szCs w:val="24"/>
              </w:rPr>
              <w:t>mail</w:t>
            </w:r>
            <w:proofErr w:type="spellEnd"/>
            <w:r w:rsidR="007C6216" w:rsidRPr="00A110F4">
              <w:rPr>
                <w:sz w:val="24"/>
                <w:szCs w:val="24"/>
              </w:rPr>
              <w:t xml:space="preserve"> </w:t>
            </w:r>
            <w:hyperlink r:id="rId11" w:history="1">
              <w:r w:rsidR="007C6216" w:rsidRPr="00A110F4">
                <w:rPr>
                  <w:rStyle w:val="a6"/>
                  <w:sz w:val="24"/>
                  <w:szCs w:val="24"/>
                  <w:lang w:val="en-US"/>
                </w:rPr>
                <w:t>o</w:t>
              </w:r>
              <w:r w:rsidR="007C6216" w:rsidRPr="00A110F4">
                <w:rPr>
                  <w:rStyle w:val="a6"/>
                  <w:sz w:val="24"/>
                  <w:szCs w:val="24"/>
                </w:rPr>
                <w:t>.</w:t>
              </w:r>
              <w:r w:rsidR="007C6216" w:rsidRPr="00A110F4">
                <w:rPr>
                  <w:rStyle w:val="a6"/>
                  <w:sz w:val="24"/>
                  <w:szCs w:val="24"/>
                  <w:lang w:val="en-US"/>
                </w:rPr>
                <w:t>p</w:t>
              </w:r>
              <w:r w:rsidR="007C6216" w:rsidRPr="00A110F4">
                <w:rPr>
                  <w:rStyle w:val="a6"/>
                  <w:sz w:val="24"/>
                  <w:szCs w:val="24"/>
                </w:rPr>
                <w:t>.</w:t>
              </w:r>
              <w:r w:rsidR="007C6216" w:rsidRPr="00A110F4">
                <w:rPr>
                  <w:rStyle w:val="a6"/>
                  <w:sz w:val="24"/>
                  <w:szCs w:val="24"/>
                  <w:lang w:val="en-US"/>
                </w:rPr>
                <w:t>luchaninova</w:t>
              </w:r>
              <w:r w:rsidR="007C6216" w:rsidRPr="00A110F4">
                <w:rPr>
                  <w:rStyle w:val="a6"/>
                  <w:sz w:val="24"/>
                  <w:szCs w:val="24"/>
                  <w:lang w:val="ru-RU"/>
                </w:rPr>
                <w:t>@</w:t>
              </w:r>
              <w:r w:rsidR="007C6216" w:rsidRPr="00A110F4">
                <w:rPr>
                  <w:rStyle w:val="a6"/>
                  <w:sz w:val="24"/>
                  <w:szCs w:val="24"/>
                  <w:lang w:val="en-US"/>
                </w:rPr>
                <w:t>ust</w:t>
              </w:r>
              <w:r w:rsidR="007C6216" w:rsidRPr="00A110F4">
                <w:rPr>
                  <w:rStyle w:val="a6"/>
                  <w:sz w:val="24"/>
                  <w:szCs w:val="24"/>
                </w:rPr>
                <w:t>.</w:t>
              </w:r>
              <w:r w:rsidR="007C6216" w:rsidRPr="00A110F4">
                <w:rPr>
                  <w:rStyle w:val="a6"/>
                  <w:sz w:val="24"/>
                  <w:szCs w:val="24"/>
                  <w:lang w:val="en-US"/>
                </w:rPr>
                <w:t>edu</w:t>
              </w:r>
              <w:r w:rsidR="007C6216" w:rsidRPr="00A110F4">
                <w:rPr>
                  <w:rStyle w:val="a6"/>
                  <w:sz w:val="24"/>
                  <w:szCs w:val="24"/>
                </w:rPr>
                <w:t>.</w:t>
              </w:r>
              <w:proofErr w:type="spellStart"/>
              <w:r w:rsidR="007C6216" w:rsidRPr="00A110F4">
                <w:rPr>
                  <w:rStyle w:val="a6"/>
                  <w:sz w:val="24"/>
                  <w:szCs w:val="24"/>
                  <w:lang w:val="en-US"/>
                </w:rPr>
                <w:t>ua</w:t>
              </w:r>
              <w:proofErr w:type="spellEnd"/>
            </w:hyperlink>
          </w:p>
        </w:tc>
      </w:tr>
      <w:tr w:rsidR="00F71FB6" w:rsidRPr="00A110F4" w:rsidTr="002076C2">
        <w:tc>
          <w:tcPr>
            <w:tcW w:w="3402" w:type="dxa"/>
            <w:vMerge/>
          </w:tcPr>
          <w:p w:rsidR="00D7334F" w:rsidRPr="00A110F4" w:rsidRDefault="00D7334F" w:rsidP="007C6216">
            <w:pPr>
              <w:jc w:val="both"/>
              <w:rPr>
                <w:b/>
                <w:bCs/>
                <w:color w:val="244061"/>
                <w:sz w:val="24"/>
                <w:szCs w:val="24"/>
              </w:rPr>
            </w:pPr>
          </w:p>
        </w:tc>
        <w:tc>
          <w:tcPr>
            <w:tcW w:w="5954" w:type="dxa"/>
          </w:tcPr>
          <w:p w:rsidR="00D7334F" w:rsidRPr="00A110F4" w:rsidRDefault="00D7334F" w:rsidP="007C6216">
            <w:pPr>
              <w:jc w:val="both"/>
              <w:rPr>
                <w:sz w:val="24"/>
                <w:szCs w:val="24"/>
              </w:rPr>
            </w:pPr>
            <w:r w:rsidRPr="00A110F4">
              <w:rPr>
                <w:sz w:val="24"/>
                <w:szCs w:val="24"/>
              </w:rPr>
              <w:t>лінк на персональну сторінку викладача на сайті кафедри</w:t>
            </w:r>
          </w:p>
        </w:tc>
      </w:tr>
      <w:tr w:rsidR="00F71FB6" w:rsidRPr="00A110F4" w:rsidTr="002076C2">
        <w:trPr>
          <w:trHeight w:val="383"/>
        </w:trPr>
        <w:tc>
          <w:tcPr>
            <w:tcW w:w="3402" w:type="dxa"/>
            <w:vMerge/>
          </w:tcPr>
          <w:p w:rsidR="00D7334F" w:rsidRPr="00A110F4" w:rsidRDefault="00D7334F" w:rsidP="007C6216">
            <w:pPr>
              <w:jc w:val="both"/>
              <w:rPr>
                <w:b/>
                <w:bCs/>
                <w:color w:val="244061"/>
                <w:sz w:val="24"/>
                <w:szCs w:val="24"/>
              </w:rPr>
            </w:pPr>
          </w:p>
        </w:tc>
        <w:tc>
          <w:tcPr>
            <w:tcW w:w="5954" w:type="dxa"/>
          </w:tcPr>
          <w:p w:rsidR="00D7334F" w:rsidRPr="00A110F4" w:rsidRDefault="00D7334F" w:rsidP="007C6216">
            <w:pPr>
              <w:jc w:val="both"/>
              <w:rPr>
                <w:color w:val="000000"/>
                <w:sz w:val="24"/>
                <w:szCs w:val="24"/>
              </w:rPr>
            </w:pPr>
            <w:r w:rsidRPr="00A110F4">
              <w:rPr>
                <w:color w:val="000000"/>
                <w:sz w:val="24"/>
                <w:szCs w:val="24"/>
              </w:rPr>
              <w:t>лінк на дисципліну (за наявністю)</w:t>
            </w:r>
          </w:p>
        </w:tc>
      </w:tr>
      <w:tr w:rsidR="00F71FB6" w:rsidRPr="00A110F4" w:rsidTr="002076C2">
        <w:trPr>
          <w:trHeight w:val="645"/>
        </w:trPr>
        <w:tc>
          <w:tcPr>
            <w:tcW w:w="3402" w:type="dxa"/>
            <w:vMerge/>
          </w:tcPr>
          <w:p w:rsidR="00D7334F" w:rsidRPr="00A110F4" w:rsidRDefault="00D7334F" w:rsidP="007C6216">
            <w:pPr>
              <w:jc w:val="both"/>
              <w:rPr>
                <w:b/>
                <w:bCs/>
                <w:color w:val="244061"/>
                <w:sz w:val="24"/>
                <w:szCs w:val="24"/>
              </w:rPr>
            </w:pPr>
          </w:p>
        </w:tc>
        <w:tc>
          <w:tcPr>
            <w:tcW w:w="5954" w:type="dxa"/>
          </w:tcPr>
          <w:p w:rsidR="00D7334F" w:rsidRPr="00A110F4" w:rsidRDefault="00D7334F" w:rsidP="007C6216">
            <w:pPr>
              <w:jc w:val="both"/>
              <w:rPr>
                <w:color w:val="000000"/>
                <w:sz w:val="24"/>
                <w:szCs w:val="24"/>
              </w:rPr>
            </w:pPr>
            <w:r w:rsidRPr="00A110F4">
              <w:rPr>
                <w:color w:val="000000"/>
                <w:sz w:val="24"/>
                <w:szCs w:val="24"/>
              </w:rPr>
              <w:t>місцезнаходження кафедри, номер кімнати, номер телефону</w:t>
            </w:r>
          </w:p>
          <w:p w:rsidR="007C6216" w:rsidRPr="00A110F4" w:rsidRDefault="007C6216" w:rsidP="007C6216">
            <w:pPr>
              <w:jc w:val="both"/>
              <w:rPr>
                <w:color w:val="000000"/>
                <w:sz w:val="24"/>
                <w:szCs w:val="24"/>
              </w:rPr>
            </w:pPr>
            <w:r w:rsidRPr="00A110F4">
              <w:rPr>
                <w:color w:val="000000"/>
                <w:sz w:val="24"/>
                <w:szCs w:val="24"/>
              </w:rPr>
              <w:t>к.445, к. 268</w:t>
            </w:r>
          </w:p>
        </w:tc>
      </w:tr>
    </w:tbl>
    <w:p w:rsidR="00D7334F" w:rsidRPr="00A110F4" w:rsidRDefault="00D7334F" w:rsidP="007C6216">
      <w:pPr>
        <w:jc w:val="both"/>
        <w:rPr>
          <w:b/>
          <w:bCs/>
          <w:sz w:val="24"/>
          <w:szCs w:val="24"/>
        </w:rPr>
      </w:pPr>
    </w:p>
    <w:tbl>
      <w:tblPr>
        <w:tblW w:w="9638" w:type="dxa"/>
        <w:tblBorders>
          <w:insideH w:val="single" w:sz="4" w:space="0" w:color="auto"/>
          <w:insideV w:val="single" w:sz="4" w:space="0" w:color="auto"/>
        </w:tblBorders>
        <w:tblLook w:val="0000" w:firstRow="0" w:lastRow="0" w:firstColumn="0" w:lastColumn="0" w:noHBand="0" w:noVBand="0"/>
      </w:tblPr>
      <w:tblGrid>
        <w:gridCol w:w="1649"/>
        <w:gridCol w:w="7989"/>
      </w:tblGrid>
      <w:tr w:rsidR="00D7334F" w:rsidRPr="00A110F4" w:rsidTr="00565501">
        <w:tc>
          <w:tcPr>
            <w:tcW w:w="1541" w:type="dxa"/>
          </w:tcPr>
          <w:p w:rsidR="00D7334F" w:rsidRPr="00A110F4" w:rsidRDefault="00D7334F" w:rsidP="007C6216">
            <w:pPr>
              <w:jc w:val="both"/>
              <w:rPr>
                <w:b/>
                <w:bCs/>
                <w:color w:val="244061"/>
                <w:sz w:val="24"/>
                <w:szCs w:val="24"/>
              </w:rPr>
            </w:pPr>
            <w:r w:rsidRPr="00A110F4">
              <w:rPr>
                <w:b/>
                <w:color w:val="244061"/>
                <w:sz w:val="24"/>
                <w:szCs w:val="24"/>
              </w:rPr>
              <w:t>Передумови вивчення дисципліни</w:t>
            </w:r>
          </w:p>
        </w:tc>
        <w:tc>
          <w:tcPr>
            <w:tcW w:w="8097" w:type="dxa"/>
          </w:tcPr>
          <w:p w:rsidR="00D7334F" w:rsidRPr="00A110F4" w:rsidRDefault="007C6216" w:rsidP="007C6216">
            <w:pPr>
              <w:jc w:val="both"/>
              <w:rPr>
                <w:color w:val="244061"/>
                <w:sz w:val="24"/>
                <w:szCs w:val="24"/>
              </w:rPr>
            </w:pPr>
            <w:r w:rsidRPr="00A110F4">
              <w:rPr>
                <w:color w:val="244061"/>
                <w:sz w:val="24"/>
                <w:szCs w:val="24"/>
              </w:rPr>
              <w:t xml:space="preserve">Дисципліна викладається </w:t>
            </w:r>
            <w:r w:rsidR="00565501" w:rsidRPr="00A110F4">
              <w:rPr>
                <w:color w:val="244061"/>
                <w:sz w:val="24"/>
                <w:szCs w:val="24"/>
              </w:rPr>
              <w:t>у процесі загальної підготовки здобувачів вищої ос</w:t>
            </w:r>
            <w:r w:rsidR="00A110F4">
              <w:rPr>
                <w:color w:val="244061"/>
                <w:sz w:val="24"/>
                <w:szCs w:val="24"/>
              </w:rPr>
              <w:t>в</w:t>
            </w:r>
            <w:r w:rsidR="00565501" w:rsidRPr="00A110F4">
              <w:rPr>
                <w:color w:val="244061"/>
                <w:sz w:val="24"/>
                <w:szCs w:val="24"/>
              </w:rPr>
              <w:t xml:space="preserve">іти </w:t>
            </w:r>
          </w:p>
        </w:tc>
      </w:tr>
      <w:tr w:rsidR="00D7334F" w:rsidRPr="00A110F4" w:rsidTr="00565501">
        <w:tc>
          <w:tcPr>
            <w:tcW w:w="1541" w:type="dxa"/>
          </w:tcPr>
          <w:p w:rsidR="00D7334F" w:rsidRPr="00A110F4" w:rsidRDefault="00D7334F" w:rsidP="007C6216">
            <w:pPr>
              <w:jc w:val="both"/>
              <w:rPr>
                <w:b/>
                <w:bCs/>
                <w:color w:val="244061"/>
                <w:sz w:val="24"/>
                <w:szCs w:val="24"/>
              </w:rPr>
            </w:pPr>
            <w:r w:rsidRPr="00A110F4">
              <w:rPr>
                <w:b/>
                <w:color w:val="244061"/>
                <w:sz w:val="24"/>
                <w:szCs w:val="24"/>
              </w:rPr>
              <w:t>Мета навчальної дисципліни</w:t>
            </w:r>
          </w:p>
        </w:tc>
        <w:tc>
          <w:tcPr>
            <w:tcW w:w="8097" w:type="dxa"/>
          </w:tcPr>
          <w:p w:rsidR="00D7334F" w:rsidRPr="00A110F4" w:rsidRDefault="00565501" w:rsidP="00CB7661">
            <w:pPr>
              <w:jc w:val="both"/>
              <w:rPr>
                <w:b/>
                <w:bCs/>
                <w:color w:val="244061"/>
                <w:sz w:val="24"/>
                <w:szCs w:val="24"/>
              </w:rPr>
            </w:pPr>
            <w:r w:rsidRPr="00A110F4">
              <w:rPr>
                <w:sz w:val="24"/>
                <w:szCs w:val="24"/>
              </w:rPr>
              <w:t xml:space="preserve">надати студентам чітке уявлення про теоретичні та методологічні засади сучасного тайм-менеджменту;  виробити навички самоорганізації, мотивації, цілепокладання, розстановки пріоритетів, делегування повноважень, контролю і оцінки особистих показників діяльності, освоїти </w:t>
            </w:r>
            <w:r w:rsidRPr="00A110F4">
              <w:rPr>
                <w:sz w:val="24"/>
                <w:szCs w:val="24"/>
              </w:rPr>
              <w:lastRenderedPageBreak/>
              <w:t>навички володіння методами організації робочого часу та раціонального використання ресурсів;  сформувати навички самостійної, творчої роботи; вміння організовувати свою працю, розвинути здібності породжувати нові ідеї, знаходити нові підходи до їх реалізації</w:t>
            </w:r>
            <w:r w:rsidRPr="00A110F4">
              <w:rPr>
                <w:color w:val="000000"/>
                <w:sz w:val="24"/>
                <w:szCs w:val="24"/>
              </w:rPr>
              <w:t>; раціонально використовувати свій час та мислити цільовими категоріями, планувати й досягати успіхів.</w:t>
            </w:r>
          </w:p>
        </w:tc>
      </w:tr>
      <w:tr w:rsidR="00D7334F" w:rsidRPr="00A110F4" w:rsidTr="00565501">
        <w:tc>
          <w:tcPr>
            <w:tcW w:w="1541" w:type="dxa"/>
          </w:tcPr>
          <w:p w:rsidR="00D7334F" w:rsidRPr="00A110F4" w:rsidRDefault="00D7334F" w:rsidP="007C6216">
            <w:pPr>
              <w:jc w:val="both"/>
              <w:rPr>
                <w:b/>
                <w:bCs/>
                <w:color w:val="244061"/>
                <w:sz w:val="24"/>
                <w:szCs w:val="24"/>
              </w:rPr>
            </w:pPr>
            <w:r w:rsidRPr="00A110F4">
              <w:rPr>
                <w:b/>
                <w:color w:val="244061"/>
                <w:sz w:val="24"/>
                <w:szCs w:val="24"/>
              </w:rPr>
              <w:lastRenderedPageBreak/>
              <w:t>Очікувані результати навчання</w:t>
            </w:r>
          </w:p>
        </w:tc>
        <w:tc>
          <w:tcPr>
            <w:tcW w:w="8097" w:type="dxa"/>
          </w:tcPr>
          <w:p w:rsidR="00A110F4" w:rsidRPr="00A110F4" w:rsidRDefault="00CB7661" w:rsidP="00A110F4">
            <w:pPr>
              <w:jc w:val="both"/>
              <w:rPr>
                <w:color w:val="244061"/>
                <w:sz w:val="24"/>
                <w:szCs w:val="24"/>
              </w:rPr>
            </w:pPr>
            <w:r w:rsidRPr="00A110F4">
              <w:rPr>
                <w:color w:val="244061"/>
                <w:sz w:val="24"/>
                <w:szCs w:val="24"/>
              </w:rPr>
              <w:t>ОРН1</w:t>
            </w:r>
            <w:r w:rsidR="00A110F4" w:rsidRPr="00A110F4">
              <w:rPr>
                <w:sz w:val="24"/>
                <w:szCs w:val="24"/>
              </w:rPr>
              <w:t xml:space="preserve"> Знання про </w:t>
            </w:r>
            <w:proofErr w:type="spellStart"/>
            <w:r w:rsidR="00A110F4" w:rsidRPr="00A110F4">
              <w:rPr>
                <w:color w:val="244061"/>
                <w:sz w:val="24"/>
                <w:szCs w:val="24"/>
              </w:rPr>
              <w:t>біосоціальні</w:t>
            </w:r>
            <w:proofErr w:type="spellEnd"/>
            <w:r w:rsidR="00A110F4" w:rsidRPr="00A110F4">
              <w:rPr>
                <w:color w:val="244061"/>
                <w:sz w:val="24"/>
                <w:szCs w:val="24"/>
              </w:rPr>
              <w:t xml:space="preserve"> й духовні основи самоврядування своєю</w:t>
            </w:r>
          </w:p>
          <w:p w:rsidR="00A110F4" w:rsidRPr="00A110F4" w:rsidRDefault="00A110F4" w:rsidP="00A110F4">
            <w:pPr>
              <w:jc w:val="both"/>
              <w:rPr>
                <w:color w:val="244061"/>
                <w:sz w:val="24"/>
                <w:szCs w:val="24"/>
              </w:rPr>
            </w:pPr>
            <w:r w:rsidRPr="00A110F4">
              <w:rPr>
                <w:color w:val="244061"/>
                <w:sz w:val="24"/>
                <w:szCs w:val="24"/>
              </w:rPr>
              <w:t>життєдіяльністю і діяльністю</w:t>
            </w:r>
            <w:r w:rsidRPr="00A110F4">
              <w:rPr>
                <w:color w:val="244061"/>
                <w:sz w:val="24"/>
                <w:szCs w:val="24"/>
              </w:rPr>
              <w:t xml:space="preserve">, </w:t>
            </w:r>
            <w:r w:rsidRPr="00A110F4">
              <w:rPr>
                <w:color w:val="244061"/>
                <w:sz w:val="24"/>
                <w:szCs w:val="24"/>
              </w:rPr>
              <w:t xml:space="preserve"> психофізіологічні резерви людини</w:t>
            </w:r>
            <w:r w:rsidRPr="00A110F4">
              <w:rPr>
                <w:color w:val="244061"/>
                <w:sz w:val="24"/>
                <w:szCs w:val="24"/>
              </w:rPr>
              <w:t xml:space="preserve">, </w:t>
            </w:r>
            <w:r w:rsidRPr="00A110F4">
              <w:rPr>
                <w:color w:val="244061"/>
                <w:sz w:val="24"/>
                <w:szCs w:val="24"/>
              </w:rPr>
              <w:t xml:space="preserve"> закони, що управляють людиною, і механізм їх дії</w:t>
            </w:r>
            <w:r w:rsidRPr="00A110F4">
              <w:rPr>
                <w:color w:val="244061"/>
                <w:sz w:val="24"/>
                <w:szCs w:val="24"/>
              </w:rPr>
              <w:t xml:space="preserve"> </w:t>
            </w:r>
          </w:p>
          <w:p w:rsidR="00A110F4" w:rsidRPr="00A110F4" w:rsidRDefault="00CB7661" w:rsidP="00A110F4">
            <w:pPr>
              <w:jc w:val="both"/>
              <w:rPr>
                <w:sz w:val="24"/>
                <w:szCs w:val="24"/>
              </w:rPr>
            </w:pPr>
            <w:r w:rsidRPr="00A110F4">
              <w:rPr>
                <w:color w:val="244061"/>
                <w:sz w:val="24"/>
                <w:szCs w:val="24"/>
              </w:rPr>
              <w:t>ОРН2</w:t>
            </w:r>
            <w:r w:rsidRPr="00A110F4">
              <w:rPr>
                <w:sz w:val="24"/>
                <w:szCs w:val="24"/>
              </w:rPr>
              <w:t xml:space="preserve"> </w:t>
            </w:r>
            <w:r w:rsidR="00A110F4" w:rsidRPr="00A110F4">
              <w:rPr>
                <w:sz w:val="24"/>
                <w:szCs w:val="24"/>
              </w:rPr>
              <w:t>Знання технологій стратегічного і повсякденного тайм-</w:t>
            </w:r>
          </w:p>
          <w:p w:rsidR="00A110F4" w:rsidRPr="00A110F4" w:rsidRDefault="00A110F4" w:rsidP="00A110F4">
            <w:pPr>
              <w:jc w:val="both"/>
              <w:rPr>
                <w:sz w:val="24"/>
                <w:szCs w:val="24"/>
              </w:rPr>
            </w:pPr>
            <w:r w:rsidRPr="00A110F4">
              <w:rPr>
                <w:sz w:val="24"/>
                <w:szCs w:val="24"/>
              </w:rPr>
              <w:t>менеджменту,  засобів реалізації функцій тайм-менеджменту (техніки,</w:t>
            </w:r>
          </w:p>
          <w:p w:rsidR="00A110F4" w:rsidRPr="00A110F4" w:rsidRDefault="00A110F4" w:rsidP="00A110F4">
            <w:pPr>
              <w:jc w:val="both"/>
              <w:rPr>
                <w:sz w:val="24"/>
                <w:szCs w:val="24"/>
              </w:rPr>
            </w:pPr>
            <w:r w:rsidRPr="00A110F4">
              <w:rPr>
                <w:sz w:val="24"/>
                <w:szCs w:val="24"/>
              </w:rPr>
              <w:t>технології, методи, прийоми).</w:t>
            </w:r>
          </w:p>
          <w:p w:rsidR="00A110F4" w:rsidRPr="00A110F4" w:rsidRDefault="00CB7661" w:rsidP="00A110F4">
            <w:pPr>
              <w:jc w:val="both"/>
              <w:rPr>
                <w:color w:val="244061"/>
                <w:sz w:val="24"/>
                <w:szCs w:val="24"/>
              </w:rPr>
            </w:pPr>
            <w:r w:rsidRPr="00A110F4">
              <w:rPr>
                <w:color w:val="244061"/>
                <w:sz w:val="24"/>
                <w:szCs w:val="24"/>
              </w:rPr>
              <w:t>ОРН3</w:t>
            </w:r>
            <w:r w:rsidR="00A110F4" w:rsidRPr="00A110F4">
              <w:rPr>
                <w:color w:val="244061"/>
                <w:sz w:val="24"/>
                <w:szCs w:val="24"/>
              </w:rPr>
              <w:t xml:space="preserve"> </w:t>
            </w:r>
            <w:r w:rsidR="00A110F4" w:rsidRPr="00A110F4">
              <w:rPr>
                <w:color w:val="244061"/>
                <w:sz w:val="24"/>
                <w:szCs w:val="24"/>
              </w:rPr>
              <w:t>Вміння здійснювати стратегічне і повсякденне планування життя, застосовувати засоби тайм-менеджменту (техніки, технології,</w:t>
            </w:r>
          </w:p>
          <w:p w:rsidR="00A110F4" w:rsidRPr="00A110F4" w:rsidRDefault="00A110F4" w:rsidP="00A110F4">
            <w:pPr>
              <w:jc w:val="both"/>
              <w:rPr>
                <w:color w:val="244061"/>
                <w:sz w:val="24"/>
                <w:szCs w:val="24"/>
              </w:rPr>
            </w:pPr>
            <w:r w:rsidRPr="00A110F4">
              <w:rPr>
                <w:color w:val="244061"/>
                <w:sz w:val="24"/>
                <w:szCs w:val="24"/>
              </w:rPr>
              <w:t>методи, прийоми тощо).</w:t>
            </w:r>
          </w:p>
          <w:p w:rsidR="00CB7661" w:rsidRPr="00A110F4" w:rsidRDefault="00CB7661" w:rsidP="00A110F4">
            <w:pPr>
              <w:jc w:val="both"/>
              <w:rPr>
                <w:b/>
                <w:bCs/>
                <w:color w:val="244061"/>
                <w:sz w:val="24"/>
                <w:szCs w:val="24"/>
              </w:rPr>
            </w:pPr>
            <w:r w:rsidRPr="00A110F4">
              <w:rPr>
                <w:color w:val="244061"/>
                <w:sz w:val="24"/>
                <w:szCs w:val="24"/>
              </w:rPr>
              <w:t>ОРН4</w:t>
            </w:r>
            <w:r w:rsidR="00A110F4" w:rsidRPr="00A110F4">
              <w:rPr>
                <w:color w:val="244061"/>
                <w:sz w:val="24"/>
                <w:szCs w:val="24"/>
              </w:rPr>
              <w:t xml:space="preserve"> </w:t>
            </w:r>
            <w:r w:rsidR="00A110F4" w:rsidRPr="00A110F4">
              <w:rPr>
                <w:color w:val="244061"/>
                <w:sz w:val="24"/>
                <w:szCs w:val="24"/>
              </w:rPr>
              <w:t>здатність застосовувати знання і навички тайм-менеджменту для досягнення навчальних та життєвих цілей.</w:t>
            </w:r>
          </w:p>
        </w:tc>
      </w:tr>
      <w:tr w:rsidR="00D7334F" w:rsidRPr="00A110F4" w:rsidTr="00565501">
        <w:tc>
          <w:tcPr>
            <w:tcW w:w="1541" w:type="dxa"/>
          </w:tcPr>
          <w:p w:rsidR="00D7334F" w:rsidRPr="00A110F4" w:rsidRDefault="00D7334F" w:rsidP="007C6216">
            <w:pPr>
              <w:jc w:val="both"/>
              <w:rPr>
                <w:b/>
                <w:bCs/>
                <w:color w:val="244061"/>
                <w:sz w:val="24"/>
                <w:szCs w:val="24"/>
              </w:rPr>
            </w:pPr>
            <w:r w:rsidRPr="00A110F4">
              <w:rPr>
                <w:b/>
                <w:color w:val="244061"/>
                <w:sz w:val="24"/>
                <w:szCs w:val="24"/>
              </w:rPr>
              <w:t>Зміст дисципліни</w:t>
            </w:r>
          </w:p>
        </w:tc>
        <w:tc>
          <w:tcPr>
            <w:tcW w:w="8097" w:type="dxa"/>
          </w:tcPr>
          <w:p w:rsidR="00565501" w:rsidRPr="00A110F4" w:rsidRDefault="00565501" w:rsidP="00565501">
            <w:pPr>
              <w:pStyle w:val="1"/>
              <w:shd w:val="clear" w:color="auto" w:fill="FFFFFF"/>
              <w:tabs>
                <w:tab w:val="left" w:pos="921"/>
              </w:tabs>
              <w:spacing w:after="0" w:line="240" w:lineRule="auto"/>
              <w:ind w:left="0"/>
              <w:contextualSpacing w:val="0"/>
              <w:jc w:val="both"/>
              <w:rPr>
                <w:rFonts w:ascii="Times New Roman" w:hAnsi="Times New Roman"/>
                <w:sz w:val="24"/>
                <w:szCs w:val="24"/>
                <w:lang w:val="uk-UA"/>
              </w:rPr>
            </w:pPr>
            <w:r w:rsidRPr="00A110F4">
              <w:rPr>
                <w:rFonts w:ascii="Times New Roman" w:hAnsi="Times New Roman"/>
                <w:b/>
                <w:sz w:val="24"/>
                <w:szCs w:val="24"/>
                <w:lang w:val="uk-UA"/>
              </w:rPr>
              <w:t>модуль 1</w:t>
            </w:r>
            <w:r w:rsidRPr="00A110F4">
              <w:rPr>
                <w:rFonts w:ascii="Times New Roman" w:hAnsi="Times New Roman"/>
                <w:sz w:val="24"/>
                <w:szCs w:val="24"/>
                <w:lang w:val="uk-UA"/>
              </w:rPr>
              <w:t xml:space="preserve"> «Загаль</w:t>
            </w:r>
            <w:r w:rsidRPr="00A110F4">
              <w:rPr>
                <w:rFonts w:ascii="Times New Roman" w:hAnsi="Times New Roman"/>
                <w:color w:val="000000"/>
                <w:sz w:val="24"/>
                <w:szCs w:val="24"/>
                <w:lang w:val="uk-UA"/>
              </w:rPr>
              <w:t>ні підходи до тайм-менеджменту</w:t>
            </w:r>
            <w:r w:rsidRPr="00A110F4">
              <w:rPr>
                <w:rFonts w:ascii="Times New Roman" w:hAnsi="Times New Roman"/>
                <w:sz w:val="24"/>
                <w:szCs w:val="24"/>
                <w:lang w:val="uk-UA"/>
              </w:rPr>
              <w:t xml:space="preserve">». </w:t>
            </w:r>
          </w:p>
          <w:p w:rsidR="00F1309E" w:rsidRPr="00A110F4" w:rsidRDefault="00565501" w:rsidP="00565501">
            <w:pPr>
              <w:pStyle w:val="1"/>
              <w:shd w:val="clear" w:color="auto" w:fill="FFFFFF"/>
              <w:tabs>
                <w:tab w:val="left" w:pos="801"/>
              </w:tabs>
              <w:spacing w:after="0" w:line="240" w:lineRule="auto"/>
              <w:ind w:left="0"/>
              <w:contextualSpacing w:val="0"/>
              <w:jc w:val="both"/>
              <w:rPr>
                <w:rFonts w:asciiTheme="majorBidi" w:hAnsiTheme="majorBidi" w:cstheme="majorBidi"/>
                <w:color w:val="244061"/>
                <w:sz w:val="24"/>
                <w:szCs w:val="24"/>
                <w:lang w:val="uk-UA"/>
              </w:rPr>
            </w:pPr>
            <w:r w:rsidRPr="00A110F4">
              <w:rPr>
                <w:rFonts w:ascii="Times New Roman" w:hAnsi="Times New Roman"/>
                <w:b/>
                <w:sz w:val="24"/>
                <w:szCs w:val="24"/>
                <w:lang w:val="uk-UA"/>
              </w:rPr>
              <w:t>модуль 2</w:t>
            </w:r>
            <w:r w:rsidRPr="00A110F4">
              <w:rPr>
                <w:rFonts w:ascii="Times New Roman" w:hAnsi="Times New Roman"/>
                <w:sz w:val="24"/>
                <w:szCs w:val="24"/>
                <w:lang w:val="uk-UA"/>
              </w:rPr>
              <w:t xml:space="preserve"> «</w:t>
            </w:r>
            <w:r w:rsidRPr="00A110F4">
              <w:rPr>
                <w:rFonts w:ascii="Times New Roman" w:hAnsi="Times New Roman"/>
                <w:color w:val="000000"/>
                <w:sz w:val="24"/>
                <w:szCs w:val="24"/>
                <w:lang w:val="uk-UA"/>
              </w:rPr>
              <w:t>Тайм-менеджмент життєдіяльності і діяльності людини: планування</w:t>
            </w:r>
            <w:r w:rsidRPr="00A110F4">
              <w:rPr>
                <w:rFonts w:ascii="Times New Roman" w:hAnsi="Times New Roman"/>
                <w:sz w:val="24"/>
                <w:szCs w:val="24"/>
                <w:lang w:val="uk-UA"/>
              </w:rPr>
              <w:t>».</w:t>
            </w:r>
            <w:r w:rsidRPr="00A110F4">
              <w:rPr>
                <w:rFonts w:ascii="Times New Roman" w:hAnsi="Times New Roman"/>
                <w:sz w:val="24"/>
                <w:szCs w:val="24"/>
                <w:lang w:val="uk-UA"/>
              </w:rPr>
              <w:t xml:space="preserve"> </w:t>
            </w:r>
            <w:r w:rsidRPr="00A110F4">
              <w:rPr>
                <w:rFonts w:ascii="Times New Roman" w:hAnsi="Times New Roman"/>
                <w:b/>
                <w:sz w:val="24"/>
                <w:szCs w:val="24"/>
                <w:lang w:val="uk-UA"/>
              </w:rPr>
              <w:t>модуль 3</w:t>
            </w:r>
            <w:r w:rsidRPr="00A110F4">
              <w:rPr>
                <w:rFonts w:ascii="Times New Roman" w:hAnsi="Times New Roman"/>
                <w:sz w:val="24"/>
                <w:szCs w:val="24"/>
                <w:lang w:val="uk-UA"/>
              </w:rPr>
              <w:t xml:space="preserve"> «</w:t>
            </w:r>
            <w:r w:rsidRPr="00A110F4">
              <w:rPr>
                <w:rFonts w:ascii="Times New Roman" w:hAnsi="Times New Roman"/>
                <w:color w:val="000000"/>
                <w:sz w:val="24"/>
                <w:szCs w:val="24"/>
                <w:lang w:val="uk-UA"/>
              </w:rPr>
              <w:t>Планування й контроль  у тайм-менеджменті людини</w:t>
            </w:r>
            <w:r w:rsidRPr="00A110F4">
              <w:rPr>
                <w:rFonts w:asciiTheme="majorBidi" w:hAnsiTheme="majorBidi" w:cstheme="majorBidi"/>
                <w:sz w:val="24"/>
                <w:szCs w:val="24"/>
                <w:lang w:val="uk-UA"/>
              </w:rPr>
              <w:t>».</w:t>
            </w:r>
            <w:r w:rsidRPr="00A110F4">
              <w:rPr>
                <w:rFonts w:asciiTheme="majorBidi" w:hAnsiTheme="majorBidi" w:cstheme="majorBidi"/>
                <w:sz w:val="24"/>
                <w:szCs w:val="24"/>
                <w:lang w:val="uk-UA"/>
              </w:rPr>
              <w:t xml:space="preserve"> </w:t>
            </w:r>
            <w:r w:rsidRPr="00A110F4">
              <w:rPr>
                <w:rFonts w:asciiTheme="majorBidi" w:hAnsiTheme="majorBidi" w:cstheme="majorBidi"/>
                <w:b/>
                <w:sz w:val="24"/>
                <w:szCs w:val="24"/>
                <w:lang w:val="uk-UA"/>
              </w:rPr>
              <w:t>модуль 4</w:t>
            </w:r>
            <w:r w:rsidRPr="00A110F4">
              <w:rPr>
                <w:sz w:val="24"/>
                <w:szCs w:val="24"/>
                <w:lang w:val="uk-UA"/>
              </w:rPr>
              <w:t xml:space="preserve"> </w:t>
            </w:r>
            <w:r w:rsidRPr="00A110F4">
              <w:rPr>
                <w:rFonts w:ascii="Times New Roman" w:hAnsi="Times New Roman"/>
                <w:sz w:val="24"/>
                <w:szCs w:val="24"/>
                <w:lang w:val="uk-UA"/>
              </w:rPr>
              <w:t>«</w:t>
            </w:r>
            <w:r w:rsidRPr="00A110F4">
              <w:rPr>
                <w:rFonts w:ascii="Times New Roman" w:hAnsi="Times New Roman"/>
                <w:color w:val="000000"/>
                <w:sz w:val="24"/>
                <w:szCs w:val="24"/>
                <w:lang w:val="uk-UA"/>
              </w:rPr>
              <w:t>Людина як суб’єкт і об’єкт самоуправління</w:t>
            </w:r>
            <w:r w:rsidRPr="00A110F4">
              <w:rPr>
                <w:rFonts w:ascii="Times New Roman" w:hAnsi="Times New Roman"/>
                <w:bCs/>
                <w:sz w:val="24"/>
                <w:szCs w:val="24"/>
                <w:lang w:val="uk-UA"/>
              </w:rPr>
              <w:t>»</w:t>
            </w:r>
          </w:p>
        </w:tc>
      </w:tr>
      <w:tr w:rsidR="00D7334F" w:rsidRPr="00A110F4" w:rsidTr="00565501">
        <w:tc>
          <w:tcPr>
            <w:tcW w:w="1541" w:type="dxa"/>
          </w:tcPr>
          <w:p w:rsidR="00D7334F" w:rsidRPr="00A110F4" w:rsidRDefault="00D7334F" w:rsidP="007C6216">
            <w:pPr>
              <w:jc w:val="both"/>
              <w:rPr>
                <w:b/>
                <w:bCs/>
                <w:color w:val="244061"/>
                <w:sz w:val="24"/>
                <w:szCs w:val="24"/>
              </w:rPr>
            </w:pPr>
            <w:r w:rsidRPr="00A110F4">
              <w:rPr>
                <w:b/>
                <w:bCs/>
                <w:color w:val="244061"/>
                <w:sz w:val="24"/>
                <w:szCs w:val="24"/>
              </w:rPr>
              <w:t>Контрольні</w:t>
            </w:r>
            <w:r w:rsidRPr="00A110F4">
              <w:rPr>
                <w:color w:val="244061"/>
                <w:sz w:val="24"/>
                <w:szCs w:val="24"/>
              </w:rPr>
              <w:t xml:space="preserve"> </w:t>
            </w:r>
            <w:r w:rsidRPr="00A110F4">
              <w:rPr>
                <w:b/>
                <w:color w:val="244061"/>
                <w:sz w:val="24"/>
                <w:szCs w:val="24"/>
              </w:rPr>
              <w:t>заходи та критерії</w:t>
            </w:r>
            <w:r w:rsidRPr="00A110F4">
              <w:rPr>
                <w:color w:val="244061"/>
                <w:sz w:val="24"/>
                <w:szCs w:val="24"/>
              </w:rPr>
              <w:t xml:space="preserve"> </w:t>
            </w:r>
            <w:r w:rsidRPr="00A110F4">
              <w:rPr>
                <w:b/>
                <w:color w:val="244061"/>
                <w:sz w:val="24"/>
                <w:szCs w:val="24"/>
              </w:rPr>
              <w:t>оцінювання</w:t>
            </w:r>
          </w:p>
        </w:tc>
        <w:tc>
          <w:tcPr>
            <w:tcW w:w="8097" w:type="dxa"/>
          </w:tcPr>
          <w:p w:rsidR="00D7334F" w:rsidRPr="00A110F4" w:rsidRDefault="007C6216" w:rsidP="00F71FB6">
            <w:pPr>
              <w:pStyle w:val="1"/>
              <w:shd w:val="clear" w:color="auto" w:fill="FFFFFF"/>
              <w:spacing w:after="0" w:line="240" w:lineRule="auto"/>
              <w:ind w:left="34"/>
              <w:contextualSpacing w:val="0"/>
              <w:jc w:val="both"/>
              <w:rPr>
                <w:b/>
                <w:bCs/>
                <w:color w:val="244061"/>
                <w:sz w:val="24"/>
                <w:szCs w:val="24"/>
              </w:rPr>
            </w:pPr>
            <w:r w:rsidRPr="00A110F4">
              <w:rPr>
                <w:rFonts w:ascii="Times New Roman" w:hAnsi="Times New Roman"/>
                <w:sz w:val="24"/>
                <w:szCs w:val="24"/>
                <w:lang w:val="uk-UA"/>
              </w:rPr>
              <w:t>Оцінювання модулів 1-</w:t>
            </w:r>
            <w:r w:rsidR="00F1309E" w:rsidRPr="00A110F4">
              <w:rPr>
                <w:rFonts w:ascii="Times New Roman" w:hAnsi="Times New Roman"/>
                <w:sz w:val="24"/>
                <w:szCs w:val="24"/>
                <w:lang w:val="uk-UA"/>
              </w:rPr>
              <w:t>4</w:t>
            </w:r>
            <w:r w:rsidRPr="00A110F4">
              <w:rPr>
                <w:rFonts w:ascii="Times New Roman" w:hAnsi="Times New Roman"/>
                <w:sz w:val="24"/>
                <w:szCs w:val="24"/>
                <w:lang w:val="uk-UA"/>
              </w:rPr>
              <w:t xml:space="preserve"> здійснюється за результатами виконання двох підсумкових контрольних робіт у тестовій формі. Оцінювання кожного модуля здійснюється за 12-бальною шкалою. Семестрова оцінка 2 семестру визначається як середнє арифметичне модульних оцінок 1, 2, 3</w:t>
            </w:r>
            <w:r w:rsidR="00F1309E" w:rsidRPr="00A110F4">
              <w:rPr>
                <w:rFonts w:ascii="Times New Roman" w:hAnsi="Times New Roman"/>
                <w:sz w:val="24"/>
                <w:szCs w:val="24"/>
                <w:lang w:val="uk-UA"/>
              </w:rPr>
              <w:t>, 4</w:t>
            </w:r>
            <w:r w:rsidRPr="00A110F4">
              <w:rPr>
                <w:rFonts w:ascii="Times New Roman" w:hAnsi="Times New Roman"/>
                <w:sz w:val="24"/>
                <w:szCs w:val="24"/>
                <w:lang w:val="uk-UA"/>
              </w:rPr>
              <w:t xml:space="preserve"> модулів</w:t>
            </w:r>
            <w:r w:rsidRPr="00A110F4">
              <w:rPr>
                <w:sz w:val="24"/>
                <w:szCs w:val="24"/>
              </w:rPr>
              <w:t xml:space="preserve">. </w:t>
            </w:r>
            <w:r w:rsidRPr="00A110F4">
              <w:rPr>
                <w:rFonts w:ascii="Times New Roman" w:hAnsi="Times New Roman"/>
                <w:sz w:val="24"/>
                <w:szCs w:val="24"/>
                <w:lang w:val="uk-UA"/>
              </w:rPr>
              <w:t>Підсумкова оцінка навчальної дисципліни визначається як середнє арифметичне 4 модульних оцінок за 12-бальною шкалою.</w:t>
            </w:r>
            <w:r w:rsidR="00F1309E" w:rsidRPr="00A110F4">
              <w:rPr>
                <w:sz w:val="24"/>
                <w:szCs w:val="24"/>
              </w:rPr>
              <w:t xml:space="preserve"> </w:t>
            </w:r>
            <w:r w:rsidR="00F1309E" w:rsidRPr="00A110F4">
              <w:rPr>
                <w:sz w:val="24"/>
                <w:szCs w:val="24"/>
                <w:lang w:val="uk-UA"/>
              </w:rPr>
              <w:t>М</w:t>
            </w:r>
            <w:r w:rsidR="00F1309E" w:rsidRPr="00A110F4">
              <w:rPr>
                <w:rFonts w:ascii="Times New Roman" w:hAnsi="Times New Roman"/>
                <w:sz w:val="24"/>
                <w:szCs w:val="24"/>
                <w:lang w:val="uk-UA"/>
              </w:rPr>
              <w:t xml:space="preserve">етоди поточного оцінювання: опитування та усні коментарі викладача за його результатами, </w:t>
            </w:r>
            <w:proofErr w:type="spellStart"/>
            <w:r w:rsidR="00F1309E" w:rsidRPr="00A110F4">
              <w:rPr>
                <w:rFonts w:ascii="Times New Roman" w:hAnsi="Times New Roman"/>
                <w:sz w:val="24"/>
                <w:szCs w:val="24"/>
                <w:lang w:val="uk-UA"/>
              </w:rPr>
              <w:t>самооцінювання</w:t>
            </w:r>
            <w:proofErr w:type="spellEnd"/>
            <w:r w:rsidR="00F1309E" w:rsidRPr="00A110F4">
              <w:rPr>
                <w:rFonts w:ascii="Times New Roman" w:hAnsi="Times New Roman"/>
                <w:sz w:val="24"/>
                <w:szCs w:val="24"/>
                <w:lang w:val="uk-UA"/>
              </w:rPr>
              <w:t>, обговорення та взаємного оцінювання студентами результатів захисту завдань (</w:t>
            </w:r>
            <w:r w:rsidR="006C74BA" w:rsidRPr="00A110F4">
              <w:rPr>
                <w:rFonts w:ascii="Times New Roman" w:hAnsi="Times New Roman"/>
                <w:sz w:val="24"/>
                <w:szCs w:val="24"/>
                <w:lang w:val="uk-UA"/>
              </w:rPr>
              <w:t xml:space="preserve">тези, </w:t>
            </w:r>
            <w:r w:rsidR="00F1309E" w:rsidRPr="00A110F4">
              <w:rPr>
                <w:rFonts w:ascii="Times New Roman" w:hAnsi="Times New Roman"/>
                <w:sz w:val="24"/>
                <w:szCs w:val="24"/>
                <w:lang w:val="uk-UA"/>
              </w:rPr>
              <w:t xml:space="preserve"> науков</w:t>
            </w:r>
            <w:r w:rsidR="006C74BA" w:rsidRPr="00A110F4">
              <w:rPr>
                <w:rFonts w:ascii="Times New Roman" w:hAnsi="Times New Roman"/>
                <w:sz w:val="24"/>
                <w:szCs w:val="24"/>
                <w:lang w:val="uk-UA"/>
              </w:rPr>
              <w:t>а</w:t>
            </w:r>
            <w:r w:rsidR="00F1309E" w:rsidRPr="00A110F4">
              <w:rPr>
                <w:rFonts w:ascii="Times New Roman" w:hAnsi="Times New Roman"/>
                <w:sz w:val="24"/>
                <w:szCs w:val="24"/>
                <w:lang w:val="uk-UA"/>
              </w:rPr>
              <w:t xml:space="preserve"> статт</w:t>
            </w:r>
            <w:r w:rsidR="006C74BA" w:rsidRPr="00A110F4">
              <w:rPr>
                <w:rFonts w:ascii="Times New Roman" w:hAnsi="Times New Roman"/>
                <w:sz w:val="24"/>
                <w:szCs w:val="24"/>
                <w:lang w:val="uk-UA"/>
              </w:rPr>
              <w:t>я</w:t>
            </w:r>
            <w:r w:rsidR="00F1309E" w:rsidRPr="00A110F4">
              <w:rPr>
                <w:rFonts w:ascii="Times New Roman" w:hAnsi="Times New Roman"/>
                <w:sz w:val="24"/>
                <w:szCs w:val="24"/>
                <w:lang w:val="uk-UA"/>
              </w:rPr>
              <w:t xml:space="preserve">) і презентацій.  </w:t>
            </w:r>
          </w:p>
        </w:tc>
      </w:tr>
      <w:tr w:rsidR="00D7334F" w:rsidRPr="00A110F4" w:rsidTr="00565501">
        <w:tc>
          <w:tcPr>
            <w:tcW w:w="1541" w:type="dxa"/>
          </w:tcPr>
          <w:p w:rsidR="00D7334F" w:rsidRPr="00A110F4" w:rsidRDefault="00D7334F" w:rsidP="007C6216">
            <w:pPr>
              <w:jc w:val="both"/>
              <w:rPr>
                <w:b/>
                <w:bCs/>
                <w:color w:val="244061"/>
                <w:sz w:val="24"/>
                <w:szCs w:val="24"/>
              </w:rPr>
            </w:pPr>
            <w:r w:rsidRPr="00A110F4">
              <w:rPr>
                <w:b/>
                <w:color w:val="244061"/>
                <w:sz w:val="24"/>
                <w:szCs w:val="24"/>
              </w:rPr>
              <w:t>Політика викладання</w:t>
            </w:r>
          </w:p>
        </w:tc>
        <w:tc>
          <w:tcPr>
            <w:tcW w:w="8097" w:type="dxa"/>
          </w:tcPr>
          <w:p w:rsidR="00E62099" w:rsidRPr="00A110F4" w:rsidRDefault="00E62099" w:rsidP="00E62099">
            <w:pPr>
              <w:jc w:val="both"/>
              <w:rPr>
                <w:sz w:val="24"/>
                <w:szCs w:val="24"/>
              </w:rPr>
            </w:pPr>
            <w:r w:rsidRPr="00A110F4">
              <w:rPr>
                <w:sz w:val="24"/>
                <w:szCs w:val="24"/>
              </w:rPr>
              <w:t>Під час занять або поза ними студент має демонструвати повагу та толерантність по відношенню до усіх учасників освітнього процесу (студенти, викладачі, допоміжний персонал). Студенти повинні дотримуватися правил внутрішнього розпорядку закладу, усіх принципів та положень нормативних документів щодо організації навчального процесу у ЗВО. Відвідування занять з дисципліни є обов’язковим. Винятки можливі лише для студентів із обмеженими можливостями з поважних причин.</w:t>
            </w:r>
          </w:p>
          <w:p w:rsidR="00D7334F" w:rsidRPr="00A110F4" w:rsidRDefault="00F71FB6" w:rsidP="007C6216">
            <w:pPr>
              <w:jc w:val="both"/>
              <w:rPr>
                <w:b/>
                <w:bCs/>
                <w:color w:val="244061"/>
                <w:sz w:val="24"/>
                <w:szCs w:val="24"/>
              </w:rPr>
            </w:pPr>
            <w:r w:rsidRPr="00A110F4">
              <w:rPr>
                <w:sz w:val="24"/>
                <w:szCs w:val="24"/>
              </w:rPr>
              <w:t>Дотримання Кодексу академічної доброчесності: самостійне, творче виконання усіх видів навчальних робіт включно на контрольних заходах (тести, екзамени тощо); при підготовці творчих письмових робіт коректне оформлення усіх запозичень з наукової та іншої літератури з посиланнями на відповідні ресурси та джерела; консультування з викладачами у рамках підготовки / виконання самостійної роботи є допоміжним заходом для якісного опрацювання матеріалу та підготовки</w:t>
            </w:r>
            <w:r w:rsidR="00F1309E" w:rsidRPr="00A110F4">
              <w:rPr>
                <w:sz w:val="24"/>
                <w:szCs w:val="24"/>
              </w:rPr>
              <w:t xml:space="preserve"> завдання</w:t>
            </w:r>
            <w:r w:rsidRPr="00A110F4">
              <w:rPr>
                <w:sz w:val="24"/>
                <w:szCs w:val="24"/>
              </w:rPr>
              <w:t>.</w:t>
            </w:r>
          </w:p>
        </w:tc>
      </w:tr>
      <w:tr w:rsidR="00D7334F" w:rsidRPr="00A110F4" w:rsidTr="00565501">
        <w:tc>
          <w:tcPr>
            <w:tcW w:w="1541" w:type="dxa"/>
          </w:tcPr>
          <w:p w:rsidR="00D7334F" w:rsidRPr="00A110F4" w:rsidRDefault="00D7334F" w:rsidP="007C6216">
            <w:pPr>
              <w:jc w:val="both"/>
              <w:rPr>
                <w:b/>
                <w:color w:val="244061"/>
                <w:sz w:val="24"/>
                <w:szCs w:val="24"/>
              </w:rPr>
            </w:pPr>
            <w:r w:rsidRPr="00A110F4">
              <w:rPr>
                <w:b/>
                <w:color w:val="244061"/>
                <w:sz w:val="24"/>
                <w:szCs w:val="24"/>
              </w:rPr>
              <w:t>Засоби навчання</w:t>
            </w:r>
          </w:p>
        </w:tc>
        <w:tc>
          <w:tcPr>
            <w:tcW w:w="8097" w:type="dxa"/>
          </w:tcPr>
          <w:p w:rsidR="00D7334F" w:rsidRPr="00A110F4" w:rsidRDefault="006C74BA" w:rsidP="007C6216">
            <w:pPr>
              <w:jc w:val="both"/>
              <w:rPr>
                <w:b/>
                <w:bCs/>
                <w:color w:val="244061"/>
                <w:sz w:val="24"/>
                <w:szCs w:val="24"/>
              </w:rPr>
            </w:pPr>
            <w:r w:rsidRPr="00A110F4">
              <w:rPr>
                <w:sz w:val="24"/>
                <w:szCs w:val="24"/>
              </w:rPr>
              <w:t xml:space="preserve">Навчальний процес передбачає використання мультимедійного комплексу для проведення інтерактивних лекцій та практичних занять (ЗН1), в умовах дистанційного навчання - онлайн-заняття в </w:t>
            </w:r>
            <w:proofErr w:type="spellStart"/>
            <w:r w:rsidRPr="00A110F4">
              <w:rPr>
                <w:sz w:val="24"/>
                <w:szCs w:val="24"/>
              </w:rPr>
              <w:t>Зум</w:t>
            </w:r>
            <w:proofErr w:type="spellEnd"/>
            <w:r w:rsidRPr="00A110F4">
              <w:rPr>
                <w:sz w:val="24"/>
                <w:szCs w:val="24"/>
              </w:rPr>
              <w:t xml:space="preserve"> (ЗН2), інформаційний матеріал для лекцій у </w:t>
            </w:r>
            <w:proofErr w:type="spellStart"/>
            <w:r w:rsidRPr="00A110F4">
              <w:rPr>
                <w:sz w:val="24"/>
                <w:szCs w:val="24"/>
              </w:rPr>
              <w:t>гуглкласі</w:t>
            </w:r>
            <w:proofErr w:type="spellEnd"/>
            <w:r w:rsidRPr="00A110F4">
              <w:rPr>
                <w:sz w:val="24"/>
                <w:szCs w:val="24"/>
              </w:rPr>
              <w:t xml:space="preserve"> (ЗН3</w:t>
            </w:r>
            <w:r w:rsidR="00565501" w:rsidRPr="00A110F4">
              <w:rPr>
                <w:sz w:val="24"/>
                <w:szCs w:val="24"/>
              </w:rPr>
              <w:t>, ЗН4</w:t>
            </w:r>
            <w:r w:rsidRPr="00A110F4">
              <w:rPr>
                <w:sz w:val="24"/>
                <w:szCs w:val="24"/>
              </w:rPr>
              <w:t>)</w:t>
            </w:r>
            <w:r w:rsidR="007C6216" w:rsidRPr="00A110F4">
              <w:rPr>
                <w:sz w:val="24"/>
                <w:szCs w:val="24"/>
              </w:rPr>
              <w:t xml:space="preserve">, наявність проектора, електронних презентацій з тем курсу, які розроблені в програмі PowerPoint та оболонки  </w:t>
            </w:r>
            <w:r w:rsidR="00825256" w:rsidRPr="00A110F4">
              <w:rPr>
                <w:sz w:val="24"/>
                <w:szCs w:val="24"/>
              </w:rPr>
              <w:t>гугл класу</w:t>
            </w:r>
            <w:r w:rsidR="007C6216" w:rsidRPr="00A110F4">
              <w:rPr>
                <w:sz w:val="24"/>
                <w:szCs w:val="24"/>
              </w:rPr>
              <w:t xml:space="preserve"> для роботи в системі дистанційного навчання</w:t>
            </w:r>
          </w:p>
        </w:tc>
      </w:tr>
      <w:tr w:rsidR="00D7334F" w:rsidRPr="00A110F4" w:rsidTr="00565501">
        <w:tc>
          <w:tcPr>
            <w:tcW w:w="1541" w:type="dxa"/>
          </w:tcPr>
          <w:p w:rsidR="00D7334F" w:rsidRPr="00A110F4" w:rsidRDefault="00D7334F" w:rsidP="007C6216">
            <w:pPr>
              <w:jc w:val="both"/>
              <w:rPr>
                <w:b/>
                <w:color w:val="244061"/>
                <w:sz w:val="24"/>
                <w:szCs w:val="24"/>
              </w:rPr>
            </w:pPr>
            <w:r w:rsidRPr="00A110F4">
              <w:rPr>
                <w:b/>
                <w:color w:val="244061"/>
                <w:sz w:val="24"/>
                <w:szCs w:val="24"/>
              </w:rPr>
              <w:t xml:space="preserve">Навчально-методичне </w:t>
            </w:r>
            <w:r w:rsidRPr="00A110F4">
              <w:rPr>
                <w:b/>
                <w:color w:val="244061"/>
                <w:sz w:val="24"/>
                <w:szCs w:val="24"/>
              </w:rPr>
              <w:lastRenderedPageBreak/>
              <w:t>забезпечення</w:t>
            </w:r>
          </w:p>
        </w:tc>
        <w:tc>
          <w:tcPr>
            <w:tcW w:w="8097" w:type="dxa"/>
          </w:tcPr>
          <w:p w:rsidR="007C6216" w:rsidRPr="00A110F4" w:rsidRDefault="007C6216" w:rsidP="006C74BA">
            <w:pPr>
              <w:jc w:val="both"/>
              <w:rPr>
                <w:b/>
                <w:bCs/>
                <w:sz w:val="24"/>
                <w:szCs w:val="24"/>
              </w:rPr>
            </w:pPr>
            <w:r w:rsidRPr="00A110F4">
              <w:rPr>
                <w:b/>
                <w:bCs/>
                <w:sz w:val="24"/>
                <w:szCs w:val="24"/>
              </w:rPr>
              <w:lastRenderedPageBreak/>
              <w:t>Основна (базова) література</w:t>
            </w:r>
          </w:p>
          <w:p w:rsidR="00F1309E" w:rsidRPr="00A110F4" w:rsidRDefault="00F1309E" w:rsidP="006C74BA">
            <w:pPr>
              <w:jc w:val="both"/>
              <w:rPr>
                <w:b/>
                <w:bCs/>
                <w:sz w:val="24"/>
                <w:szCs w:val="24"/>
              </w:rPr>
            </w:pPr>
          </w:p>
          <w:p w:rsidR="00565501" w:rsidRPr="00A110F4" w:rsidRDefault="00565501" w:rsidP="00565501">
            <w:pPr>
              <w:pStyle w:val="a8"/>
              <w:numPr>
                <w:ilvl w:val="0"/>
                <w:numId w:val="1"/>
              </w:numPr>
              <w:jc w:val="both"/>
            </w:pPr>
            <w:r w:rsidRPr="00A110F4">
              <w:rPr>
                <w:bCs/>
                <w:lang w:val="uk-UA"/>
              </w:rPr>
              <w:lastRenderedPageBreak/>
              <w:t xml:space="preserve">Л. </w:t>
            </w:r>
            <w:proofErr w:type="spellStart"/>
            <w:r w:rsidRPr="00A110F4">
              <w:rPr>
                <w:bCs/>
                <w:lang w:val="uk-UA"/>
              </w:rPr>
              <w:t>Зайверт</w:t>
            </w:r>
            <w:proofErr w:type="spellEnd"/>
            <w:r w:rsidRPr="00A110F4">
              <w:rPr>
                <w:bCs/>
                <w:lang w:val="uk-UA"/>
              </w:rPr>
              <w:t xml:space="preserve"> Ваше </w:t>
            </w:r>
            <w:proofErr w:type="spellStart"/>
            <w:r w:rsidRPr="00A110F4">
              <w:rPr>
                <w:bCs/>
                <w:lang w:val="uk-UA"/>
              </w:rPr>
              <w:t>время</w:t>
            </w:r>
            <w:proofErr w:type="spellEnd"/>
            <w:r w:rsidRPr="00A110F4">
              <w:rPr>
                <w:bCs/>
                <w:lang w:val="uk-UA"/>
              </w:rPr>
              <w:t xml:space="preserve"> – в Ваших руках</w:t>
            </w:r>
            <w:r w:rsidRPr="00A110F4">
              <w:t xml:space="preserve">: советы руководителям, как эффективно использовать рабочее время / В. М. </w:t>
            </w:r>
            <w:proofErr w:type="spellStart"/>
            <w:r w:rsidRPr="00A110F4">
              <w:t>Шепель</w:t>
            </w:r>
            <w:proofErr w:type="spellEnd"/>
            <w:r w:rsidRPr="00A110F4">
              <w:t>. – М.: Экономика, 1990.  232 с.</w:t>
            </w:r>
          </w:p>
          <w:p w:rsidR="00565501" w:rsidRPr="00A110F4" w:rsidRDefault="00565501" w:rsidP="00565501">
            <w:pPr>
              <w:pStyle w:val="a8"/>
              <w:numPr>
                <w:ilvl w:val="0"/>
                <w:numId w:val="1"/>
              </w:numPr>
              <w:jc w:val="both"/>
              <w:rPr>
                <w:color w:val="000000"/>
              </w:rPr>
            </w:pPr>
            <w:r w:rsidRPr="00A110F4">
              <w:rPr>
                <w:color w:val="000000"/>
              </w:rPr>
              <w:t xml:space="preserve">Лукашевич Н.П. </w:t>
            </w:r>
            <w:proofErr w:type="spellStart"/>
            <w:r w:rsidRPr="00A110F4">
              <w:rPr>
                <w:color w:val="000000"/>
              </w:rPr>
              <w:t>Теор</w:t>
            </w:r>
            <w:proofErr w:type="spellEnd"/>
            <w:r w:rsidR="000A3153">
              <w:rPr>
                <w:color w:val="000000"/>
                <w:lang w:val="uk-UA"/>
              </w:rPr>
              <w:t>і</w:t>
            </w:r>
            <w:r w:rsidRPr="00A110F4">
              <w:rPr>
                <w:color w:val="000000"/>
              </w:rPr>
              <w:t>я и практика тайм-менеджмент</w:t>
            </w:r>
            <w:r w:rsidR="000A3153">
              <w:rPr>
                <w:color w:val="000000"/>
                <w:lang w:val="uk-UA"/>
              </w:rPr>
              <w:t>у</w:t>
            </w:r>
            <w:r w:rsidRPr="00A110F4">
              <w:rPr>
                <w:color w:val="000000"/>
              </w:rPr>
              <w:t xml:space="preserve">: </w:t>
            </w:r>
            <w:proofErr w:type="spellStart"/>
            <w:r w:rsidR="000A3153">
              <w:rPr>
                <w:color w:val="000000"/>
                <w:lang w:val="uk-UA"/>
              </w:rPr>
              <w:t>навч</w:t>
            </w:r>
            <w:proofErr w:type="spellEnd"/>
            <w:r w:rsidRPr="00A110F4">
              <w:rPr>
                <w:color w:val="000000"/>
              </w:rPr>
              <w:t>.</w:t>
            </w:r>
            <w:r w:rsidR="000A3153">
              <w:rPr>
                <w:color w:val="000000"/>
                <w:lang w:val="uk-UA"/>
              </w:rPr>
              <w:t xml:space="preserve"> </w:t>
            </w:r>
            <w:proofErr w:type="spellStart"/>
            <w:r w:rsidRPr="00A110F4">
              <w:rPr>
                <w:color w:val="000000"/>
              </w:rPr>
              <w:t>пос</w:t>
            </w:r>
            <w:r w:rsidR="000A3153">
              <w:rPr>
                <w:color w:val="000000"/>
                <w:lang w:val="uk-UA"/>
              </w:rPr>
              <w:t>ібник</w:t>
            </w:r>
            <w:proofErr w:type="spellEnd"/>
            <w:r w:rsidRPr="00A110F4">
              <w:rPr>
                <w:color w:val="000000"/>
                <w:lang w:val="uk-UA"/>
              </w:rPr>
              <w:t xml:space="preserve"> </w:t>
            </w:r>
            <w:r w:rsidRPr="00A110F4">
              <w:rPr>
                <w:color w:val="000000"/>
              </w:rPr>
              <w:t xml:space="preserve">/ Н.П. Лукашевич. – [2-е </w:t>
            </w:r>
            <w:r w:rsidR="000A3153">
              <w:rPr>
                <w:color w:val="000000"/>
                <w:lang w:val="uk-UA"/>
              </w:rPr>
              <w:t>вид</w:t>
            </w:r>
            <w:r w:rsidRPr="00A110F4">
              <w:rPr>
                <w:color w:val="000000"/>
              </w:rPr>
              <w:t xml:space="preserve">., </w:t>
            </w:r>
            <w:r w:rsidR="000A3153">
              <w:rPr>
                <w:color w:val="000000"/>
                <w:lang w:val="uk-UA"/>
              </w:rPr>
              <w:t>в</w:t>
            </w:r>
            <w:proofErr w:type="spellStart"/>
            <w:r w:rsidRPr="00A110F4">
              <w:rPr>
                <w:color w:val="000000"/>
              </w:rPr>
              <w:t>и</w:t>
            </w:r>
            <w:bookmarkStart w:id="0" w:name="_GoBack"/>
            <w:bookmarkEnd w:id="0"/>
            <w:r w:rsidRPr="00A110F4">
              <w:rPr>
                <w:color w:val="000000"/>
              </w:rPr>
              <w:t>пр</w:t>
            </w:r>
            <w:proofErr w:type="spellEnd"/>
            <w:r w:rsidRPr="00A110F4">
              <w:rPr>
                <w:color w:val="000000"/>
              </w:rPr>
              <w:t>.]. – К.: МАУП, 2002. 360 с.</w:t>
            </w:r>
          </w:p>
          <w:p w:rsidR="00630965" w:rsidRPr="00A110F4" w:rsidRDefault="00630965" w:rsidP="006F2884">
            <w:pPr>
              <w:pStyle w:val="a8"/>
              <w:numPr>
                <w:ilvl w:val="0"/>
                <w:numId w:val="1"/>
              </w:numPr>
              <w:jc w:val="both"/>
              <w:rPr>
                <w:color w:val="000000"/>
              </w:rPr>
            </w:pPr>
            <w:proofErr w:type="spellStart"/>
            <w:r w:rsidRPr="00A110F4">
              <w:rPr>
                <w:color w:val="000000"/>
              </w:rPr>
              <w:t>Кові</w:t>
            </w:r>
            <w:proofErr w:type="spellEnd"/>
            <w:r w:rsidRPr="00A110F4">
              <w:rPr>
                <w:color w:val="000000"/>
              </w:rPr>
              <w:t xml:space="preserve"> С. Р. 7 </w:t>
            </w:r>
            <w:proofErr w:type="spellStart"/>
            <w:r w:rsidRPr="00A110F4">
              <w:rPr>
                <w:color w:val="000000"/>
              </w:rPr>
              <w:t>звичок</w:t>
            </w:r>
            <w:proofErr w:type="spellEnd"/>
            <w:r w:rsidRPr="00A110F4">
              <w:rPr>
                <w:color w:val="000000"/>
              </w:rPr>
              <w:t xml:space="preserve"> </w:t>
            </w:r>
            <w:proofErr w:type="spellStart"/>
            <w:r w:rsidRPr="00A110F4">
              <w:rPr>
                <w:color w:val="000000"/>
              </w:rPr>
              <w:t>надзвичайно</w:t>
            </w:r>
            <w:proofErr w:type="spellEnd"/>
            <w:r w:rsidRPr="00A110F4">
              <w:rPr>
                <w:color w:val="000000"/>
              </w:rPr>
              <w:t xml:space="preserve"> </w:t>
            </w:r>
            <w:proofErr w:type="spellStart"/>
            <w:r w:rsidRPr="00A110F4">
              <w:rPr>
                <w:color w:val="000000"/>
              </w:rPr>
              <w:t>ефективних</w:t>
            </w:r>
            <w:proofErr w:type="spellEnd"/>
            <w:r w:rsidRPr="00A110F4">
              <w:rPr>
                <w:color w:val="000000"/>
              </w:rPr>
              <w:t xml:space="preserve"> людей / 3-тє вид., пер. з англ. О. </w:t>
            </w:r>
            <w:proofErr w:type="spellStart"/>
            <w:r w:rsidRPr="00A110F4">
              <w:rPr>
                <w:color w:val="000000"/>
              </w:rPr>
              <w:t>Любенко</w:t>
            </w:r>
            <w:proofErr w:type="spellEnd"/>
            <w:r w:rsidRPr="00A110F4">
              <w:rPr>
                <w:color w:val="000000"/>
              </w:rPr>
              <w:t>.</w:t>
            </w:r>
            <w:r w:rsidRPr="00A110F4">
              <w:rPr>
                <w:color w:val="000000"/>
                <w:lang w:val="uk-UA"/>
              </w:rPr>
              <w:t xml:space="preserve"> </w:t>
            </w:r>
            <w:proofErr w:type="spellStart"/>
            <w:r w:rsidRPr="00A110F4">
              <w:rPr>
                <w:color w:val="000000"/>
              </w:rPr>
              <w:t>Харків</w:t>
            </w:r>
            <w:proofErr w:type="spellEnd"/>
            <w:r w:rsidRPr="00A110F4">
              <w:rPr>
                <w:color w:val="000000"/>
              </w:rPr>
              <w:t xml:space="preserve">: Клуб </w:t>
            </w:r>
            <w:proofErr w:type="spellStart"/>
            <w:r w:rsidRPr="00A110F4">
              <w:rPr>
                <w:color w:val="000000"/>
              </w:rPr>
              <w:t>сімейного</w:t>
            </w:r>
            <w:proofErr w:type="spellEnd"/>
            <w:r w:rsidRPr="00A110F4">
              <w:rPr>
                <w:color w:val="000000"/>
              </w:rPr>
              <w:t xml:space="preserve"> </w:t>
            </w:r>
            <w:proofErr w:type="spellStart"/>
            <w:r w:rsidRPr="00A110F4">
              <w:rPr>
                <w:color w:val="000000"/>
              </w:rPr>
              <w:t>дозвілля</w:t>
            </w:r>
            <w:proofErr w:type="spellEnd"/>
            <w:r w:rsidRPr="00A110F4">
              <w:rPr>
                <w:color w:val="000000"/>
              </w:rPr>
              <w:t>, 2017. 384 с.</w:t>
            </w:r>
          </w:p>
          <w:p w:rsidR="00630965" w:rsidRPr="00A110F4" w:rsidRDefault="00630965" w:rsidP="004121DE">
            <w:pPr>
              <w:pStyle w:val="a8"/>
              <w:numPr>
                <w:ilvl w:val="0"/>
                <w:numId w:val="1"/>
              </w:numPr>
              <w:jc w:val="both"/>
              <w:rPr>
                <w:color w:val="000000"/>
              </w:rPr>
            </w:pPr>
            <w:proofErr w:type="spellStart"/>
            <w:r w:rsidRPr="00A110F4">
              <w:rPr>
                <w:color w:val="000000"/>
              </w:rPr>
              <w:t>Скібіцька</w:t>
            </w:r>
            <w:proofErr w:type="spellEnd"/>
            <w:r w:rsidRPr="00A110F4">
              <w:rPr>
                <w:color w:val="000000"/>
              </w:rPr>
              <w:t xml:space="preserve"> Л. І., </w:t>
            </w:r>
            <w:proofErr w:type="spellStart"/>
            <w:r w:rsidRPr="00A110F4">
              <w:rPr>
                <w:color w:val="000000"/>
              </w:rPr>
              <w:t>Скібіцький</w:t>
            </w:r>
            <w:proofErr w:type="spellEnd"/>
            <w:r w:rsidRPr="00A110F4">
              <w:rPr>
                <w:color w:val="000000"/>
              </w:rPr>
              <w:t xml:space="preserve"> О. М. Тайм-менеджмент: </w:t>
            </w:r>
            <w:proofErr w:type="spellStart"/>
            <w:r w:rsidRPr="00A110F4">
              <w:rPr>
                <w:color w:val="000000"/>
              </w:rPr>
              <w:t>Навчальний</w:t>
            </w:r>
            <w:proofErr w:type="spellEnd"/>
            <w:r w:rsidRPr="00A110F4">
              <w:rPr>
                <w:color w:val="000000"/>
              </w:rPr>
              <w:t xml:space="preserve"> </w:t>
            </w:r>
            <w:proofErr w:type="spellStart"/>
            <w:r w:rsidRPr="00A110F4">
              <w:rPr>
                <w:color w:val="000000"/>
              </w:rPr>
              <w:t>посібник</w:t>
            </w:r>
            <w:proofErr w:type="spellEnd"/>
            <w:r w:rsidRPr="00A110F4">
              <w:rPr>
                <w:color w:val="000000"/>
              </w:rPr>
              <w:t>. — К.: Кондор,</w:t>
            </w:r>
            <w:r w:rsidRPr="00A110F4">
              <w:rPr>
                <w:color w:val="000000"/>
                <w:lang w:val="uk-UA"/>
              </w:rPr>
              <w:t xml:space="preserve"> </w:t>
            </w:r>
            <w:r w:rsidRPr="00A110F4">
              <w:rPr>
                <w:color w:val="000000"/>
              </w:rPr>
              <w:t>2008. 528 с.</w:t>
            </w:r>
          </w:p>
          <w:p w:rsidR="00630965" w:rsidRPr="00A110F4" w:rsidRDefault="00630965" w:rsidP="00630965">
            <w:pPr>
              <w:pStyle w:val="a8"/>
              <w:numPr>
                <w:ilvl w:val="0"/>
                <w:numId w:val="1"/>
              </w:numPr>
              <w:rPr>
                <w:color w:val="000000"/>
              </w:rPr>
            </w:pPr>
            <w:proofErr w:type="spellStart"/>
            <w:r w:rsidRPr="00A110F4">
              <w:rPr>
                <w:color w:val="000000"/>
              </w:rPr>
              <w:t>Трейсі</w:t>
            </w:r>
            <w:proofErr w:type="spellEnd"/>
            <w:r w:rsidRPr="00A110F4">
              <w:rPr>
                <w:color w:val="000000"/>
              </w:rPr>
              <w:t xml:space="preserve"> Б. </w:t>
            </w:r>
            <w:proofErr w:type="spellStart"/>
            <w:r w:rsidRPr="00A110F4">
              <w:rPr>
                <w:color w:val="000000"/>
              </w:rPr>
              <w:t>Звички</w:t>
            </w:r>
            <w:proofErr w:type="spellEnd"/>
            <w:r w:rsidRPr="00A110F4">
              <w:rPr>
                <w:color w:val="000000"/>
              </w:rPr>
              <w:t xml:space="preserve"> на </w:t>
            </w:r>
            <w:proofErr w:type="spellStart"/>
            <w:r w:rsidRPr="00A110F4">
              <w:rPr>
                <w:color w:val="000000"/>
              </w:rPr>
              <w:t>мільйон</w:t>
            </w:r>
            <w:proofErr w:type="spellEnd"/>
            <w:r w:rsidRPr="00A110F4">
              <w:rPr>
                <w:color w:val="000000"/>
              </w:rPr>
              <w:t xml:space="preserve"> </w:t>
            </w:r>
            <w:proofErr w:type="spellStart"/>
            <w:r w:rsidRPr="00A110F4">
              <w:rPr>
                <w:color w:val="000000"/>
              </w:rPr>
              <w:t>доларів</w:t>
            </w:r>
            <w:proofErr w:type="spellEnd"/>
            <w:r w:rsidRPr="00A110F4">
              <w:rPr>
                <w:color w:val="000000"/>
              </w:rPr>
              <w:t xml:space="preserve"> / 2-ге вид., пер. з англ. Ю. Григоренка. </w:t>
            </w:r>
            <w:proofErr w:type="spellStart"/>
            <w:r w:rsidRPr="00A110F4">
              <w:rPr>
                <w:color w:val="000000"/>
              </w:rPr>
              <w:t>Харків</w:t>
            </w:r>
            <w:proofErr w:type="spellEnd"/>
            <w:r w:rsidRPr="00A110F4">
              <w:rPr>
                <w:color w:val="000000"/>
              </w:rPr>
              <w:t xml:space="preserve">: </w:t>
            </w:r>
            <w:proofErr w:type="spellStart"/>
            <w:r w:rsidRPr="00A110F4">
              <w:rPr>
                <w:color w:val="000000"/>
              </w:rPr>
              <w:t>Vivat</w:t>
            </w:r>
            <w:proofErr w:type="spellEnd"/>
            <w:r w:rsidRPr="00A110F4">
              <w:rPr>
                <w:color w:val="000000"/>
              </w:rPr>
              <w:t>, 2019. 288 с.</w:t>
            </w:r>
          </w:p>
          <w:p w:rsidR="00565501" w:rsidRPr="00A110F4" w:rsidRDefault="00565501" w:rsidP="00565501">
            <w:pPr>
              <w:pStyle w:val="a8"/>
              <w:numPr>
                <w:ilvl w:val="0"/>
                <w:numId w:val="1"/>
              </w:numPr>
              <w:jc w:val="both"/>
              <w:rPr>
                <w:color w:val="000000"/>
              </w:rPr>
            </w:pPr>
            <w:proofErr w:type="spellStart"/>
            <w:r w:rsidRPr="00A110F4">
              <w:rPr>
                <w:color w:val="000000"/>
              </w:rPr>
              <w:t>Хміль</w:t>
            </w:r>
            <w:proofErr w:type="spellEnd"/>
            <w:r w:rsidRPr="00A110F4">
              <w:rPr>
                <w:color w:val="000000"/>
              </w:rPr>
              <w:t xml:space="preserve"> Ф.І. </w:t>
            </w:r>
            <w:proofErr w:type="spellStart"/>
            <w:r w:rsidRPr="00A110F4">
              <w:rPr>
                <w:color w:val="000000"/>
              </w:rPr>
              <w:t>Ділове</w:t>
            </w:r>
            <w:proofErr w:type="spellEnd"/>
            <w:r w:rsidRPr="00A110F4">
              <w:rPr>
                <w:color w:val="000000"/>
              </w:rPr>
              <w:t xml:space="preserve"> </w:t>
            </w:r>
            <w:proofErr w:type="spellStart"/>
            <w:r w:rsidRPr="00A110F4">
              <w:rPr>
                <w:color w:val="000000"/>
              </w:rPr>
              <w:t>спілкування</w:t>
            </w:r>
            <w:proofErr w:type="spellEnd"/>
            <w:r w:rsidRPr="00A110F4">
              <w:rPr>
                <w:color w:val="000000"/>
              </w:rPr>
              <w:t xml:space="preserve">: </w:t>
            </w:r>
            <w:proofErr w:type="spellStart"/>
            <w:proofErr w:type="gramStart"/>
            <w:r w:rsidRPr="00A110F4">
              <w:rPr>
                <w:color w:val="000000"/>
              </w:rPr>
              <w:t>навч.посіб</w:t>
            </w:r>
            <w:proofErr w:type="spellEnd"/>
            <w:proofErr w:type="gramEnd"/>
            <w:r w:rsidRPr="00A110F4">
              <w:rPr>
                <w:color w:val="000000"/>
              </w:rPr>
              <w:t xml:space="preserve">. / </w:t>
            </w:r>
            <w:proofErr w:type="spellStart"/>
            <w:r w:rsidRPr="00A110F4">
              <w:rPr>
                <w:color w:val="000000"/>
              </w:rPr>
              <w:t>Хміль</w:t>
            </w:r>
            <w:proofErr w:type="spellEnd"/>
            <w:r w:rsidRPr="00A110F4">
              <w:rPr>
                <w:color w:val="000000"/>
              </w:rPr>
              <w:t xml:space="preserve"> Ф.І. – К.:</w:t>
            </w:r>
            <w:r w:rsidRPr="00A110F4">
              <w:rPr>
                <w:rFonts w:eastAsia="Arial"/>
                <w:color w:val="000000"/>
              </w:rPr>
              <w:t xml:space="preserve">  </w:t>
            </w:r>
            <w:proofErr w:type="spellStart"/>
            <w:proofErr w:type="gramStart"/>
            <w:r w:rsidRPr="00A110F4">
              <w:rPr>
                <w:color w:val="000000"/>
              </w:rPr>
              <w:t>навч.посіб</w:t>
            </w:r>
            <w:proofErr w:type="spellEnd"/>
            <w:proofErr w:type="gramEnd"/>
            <w:r w:rsidRPr="00A110F4">
              <w:rPr>
                <w:color w:val="000000"/>
              </w:rPr>
              <w:t xml:space="preserve">. / </w:t>
            </w:r>
            <w:proofErr w:type="spellStart"/>
            <w:r w:rsidRPr="00A110F4">
              <w:rPr>
                <w:color w:val="000000"/>
              </w:rPr>
              <w:t>Хміль</w:t>
            </w:r>
            <w:proofErr w:type="spellEnd"/>
            <w:r w:rsidRPr="00A110F4">
              <w:rPr>
                <w:color w:val="000000"/>
              </w:rPr>
              <w:t xml:space="preserve"> Ф.І. – К.:</w:t>
            </w:r>
            <w:r w:rsidRPr="00A110F4">
              <w:rPr>
                <w:color w:val="000000"/>
                <w:lang w:val="uk-UA"/>
              </w:rPr>
              <w:t xml:space="preserve"> </w:t>
            </w:r>
            <w:proofErr w:type="spellStart"/>
            <w:r w:rsidRPr="00A110F4">
              <w:rPr>
                <w:color w:val="000000"/>
              </w:rPr>
              <w:t>Академвидав</w:t>
            </w:r>
            <w:proofErr w:type="spellEnd"/>
            <w:r w:rsidRPr="00A110F4">
              <w:rPr>
                <w:color w:val="000000"/>
              </w:rPr>
              <w:t>, 2014. 280 с.</w:t>
            </w:r>
          </w:p>
          <w:p w:rsidR="00565501" w:rsidRPr="00A110F4" w:rsidRDefault="00565501" w:rsidP="00565501">
            <w:pPr>
              <w:jc w:val="center"/>
              <w:rPr>
                <w:b/>
                <w:bCs/>
                <w:sz w:val="24"/>
                <w:szCs w:val="24"/>
              </w:rPr>
            </w:pPr>
            <w:r w:rsidRPr="00A110F4">
              <w:rPr>
                <w:b/>
                <w:bCs/>
                <w:sz w:val="24"/>
                <w:szCs w:val="24"/>
              </w:rPr>
              <w:t>Додаткова (допоміжна) література</w:t>
            </w:r>
          </w:p>
          <w:p w:rsidR="00DE3FF2" w:rsidRPr="00A110F4" w:rsidRDefault="00DE3FF2" w:rsidP="000420E9">
            <w:pPr>
              <w:pStyle w:val="Default"/>
              <w:numPr>
                <w:ilvl w:val="0"/>
                <w:numId w:val="2"/>
              </w:numPr>
              <w:jc w:val="both"/>
              <w:rPr>
                <w:lang w:val="uk-UA"/>
              </w:rPr>
            </w:pPr>
            <w:proofErr w:type="spellStart"/>
            <w:r w:rsidRPr="00A110F4">
              <w:rPr>
                <w:lang w:val="uk-UA"/>
              </w:rPr>
              <w:t>Беркман</w:t>
            </w:r>
            <w:proofErr w:type="spellEnd"/>
            <w:r w:rsidRPr="00A110F4">
              <w:rPr>
                <w:lang w:val="uk-UA"/>
              </w:rPr>
              <w:t xml:space="preserve"> О. </w:t>
            </w:r>
            <w:r w:rsidRPr="00A110F4">
              <w:rPr>
                <w:lang w:val="uk-UA"/>
              </w:rPr>
              <w:t>Чотири тисячі тижнів. Тайм-менеджмент для смертних</w:t>
            </w:r>
            <w:r w:rsidRPr="00A110F4">
              <w:rPr>
                <w:lang w:val="uk-UA"/>
              </w:rPr>
              <w:t>. К: Лабораторія, 2021. 176 с.</w:t>
            </w:r>
            <w:r w:rsidR="00630965" w:rsidRPr="00A110F4">
              <w:rPr>
                <w:lang w:val="uk-UA"/>
              </w:rPr>
              <w:t xml:space="preserve"> </w:t>
            </w:r>
            <w:r w:rsidRPr="00A110F4">
              <w:rPr>
                <w:lang w:val="uk-UA"/>
              </w:rPr>
              <w:t xml:space="preserve">Джерело: </w:t>
            </w:r>
            <w:hyperlink r:id="rId12" w:history="1">
              <w:r w:rsidR="00630965" w:rsidRPr="00A110F4">
                <w:rPr>
                  <w:rStyle w:val="a6"/>
                  <w:lang w:val="uk-UA"/>
                </w:rPr>
                <w:t>https://book24.ua/ua/product/chotiri-tisyachi-tizhniv-taym-menedzhment-dlya-smertnih</w:t>
              </w:r>
            </w:hyperlink>
            <w:r w:rsidR="00630965" w:rsidRPr="00A110F4">
              <w:rPr>
                <w:lang w:val="uk-UA"/>
              </w:rPr>
              <w:t xml:space="preserve"> </w:t>
            </w:r>
            <w:r w:rsidRPr="00A110F4">
              <w:rPr>
                <w:lang w:val="uk-UA"/>
              </w:rPr>
              <w:t>/</w:t>
            </w:r>
          </w:p>
          <w:p w:rsidR="00565501" w:rsidRPr="00A110F4" w:rsidRDefault="00630965" w:rsidP="00366E47">
            <w:pPr>
              <w:pStyle w:val="Default"/>
              <w:numPr>
                <w:ilvl w:val="0"/>
                <w:numId w:val="2"/>
              </w:numPr>
              <w:jc w:val="both"/>
              <w:rPr>
                <w:lang w:val="uk-UA"/>
              </w:rPr>
            </w:pPr>
            <w:proofErr w:type="spellStart"/>
            <w:r w:rsidRPr="00A110F4">
              <w:t>Виноградський</w:t>
            </w:r>
            <w:proofErr w:type="spellEnd"/>
            <w:r w:rsidRPr="00A110F4">
              <w:t xml:space="preserve"> М. Д., </w:t>
            </w:r>
            <w:proofErr w:type="spellStart"/>
            <w:r w:rsidRPr="00A110F4">
              <w:t>Виноградська</w:t>
            </w:r>
            <w:proofErr w:type="spellEnd"/>
            <w:r w:rsidRPr="00A110F4">
              <w:t xml:space="preserve"> А. М., Шканова О. М. </w:t>
            </w:r>
            <w:proofErr w:type="spellStart"/>
            <w:r w:rsidRPr="00A110F4">
              <w:t>Управління</w:t>
            </w:r>
            <w:proofErr w:type="spellEnd"/>
            <w:r w:rsidRPr="00A110F4">
              <w:t xml:space="preserve"> персоналом. 2-ге</w:t>
            </w:r>
            <w:r w:rsidRPr="00A110F4">
              <w:rPr>
                <w:lang w:val="uk-UA"/>
              </w:rPr>
              <w:t xml:space="preserve"> </w:t>
            </w:r>
            <w:proofErr w:type="spellStart"/>
            <w:r w:rsidRPr="00A110F4">
              <w:t>видання</w:t>
            </w:r>
            <w:proofErr w:type="spellEnd"/>
            <w:r w:rsidRPr="00A110F4">
              <w:t xml:space="preserve">: </w:t>
            </w:r>
            <w:proofErr w:type="spellStart"/>
            <w:r w:rsidRPr="00A110F4">
              <w:t>Навч</w:t>
            </w:r>
            <w:proofErr w:type="spellEnd"/>
            <w:r w:rsidRPr="00A110F4">
              <w:t xml:space="preserve">. </w:t>
            </w:r>
            <w:proofErr w:type="spellStart"/>
            <w:r w:rsidRPr="00A110F4">
              <w:t>посіб</w:t>
            </w:r>
            <w:proofErr w:type="spellEnd"/>
            <w:r w:rsidRPr="00A110F4">
              <w:t xml:space="preserve">. – </w:t>
            </w:r>
            <w:proofErr w:type="gramStart"/>
            <w:r w:rsidRPr="00A110F4">
              <w:t>К. :</w:t>
            </w:r>
            <w:proofErr w:type="gramEnd"/>
            <w:r w:rsidRPr="00A110F4">
              <w:t xml:space="preserve"> Центр </w:t>
            </w:r>
            <w:proofErr w:type="spellStart"/>
            <w:r w:rsidRPr="00A110F4">
              <w:t>учбової</w:t>
            </w:r>
            <w:proofErr w:type="spellEnd"/>
            <w:r w:rsidRPr="00A110F4">
              <w:t xml:space="preserve"> </w:t>
            </w:r>
            <w:proofErr w:type="spellStart"/>
            <w:r w:rsidRPr="00A110F4">
              <w:t>літератури</w:t>
            </w:r>
            <w:proofErr w:type="spellEnd"/>
            <w:r w:rsidRPr="00A110F4">
              <w:t>, 2017.  502 с.</w:t>
            </w:r>
            <w:r w:rsidRPr="00A110F4">
              <w:rPr>
                <w:lang w:val="uk-UA"/>
              </w:rPr>
              <w:t xml:space="preserve"> </w:t>
            </w:r>
          </w:p>
          <w:p w:rsidR="00565501" w:rsidRPr="00A110F4" w:rsidRDefault="00565501" w:rsidP="00565501">
            <w:pPr>
              <w:pStyle w:val="Default"/>
              <w:numPr>
                <w:ilvl w:val="0"/>
                <w:numId w:val="2"/>
              </w:numPr>
              <w:jc w:val="both"/>
              <w:rPr>
                <w:lang w:val="uk-UA"/>
              </w:rPr>
            </w:pPr>
            <w:r w:rsidRPr="00A110F4">
              <w:rPr>
                <w:lang w:val="uk-UA"/>
              </w:rPr>
              <w:t>В</w:t>
            </w:r>
            <w:r w:rsidR="00630965" w:rsidRPr="00A110F4">
              <w:rPr>
                <w:lang w:val="uk-UA"/>
              </w:rPr>
              <w:t>и</w:t>
            </w:r>
            <w:r w:rsidRPr="00A110F4">
              <w:rPr>
                <w:lang w:val="uk-UA"/>
              </w:rPr>
              <w:t xml:space="preserve">ноградська О.М. Організація праці менеджера: </w:t>
            </w:r>
            <w:proofErr w:type="spellStart"/>
            <w:r w:rsidRPr="00A110F4">
              <w:rPr>
                <w:lang w:val="uk-UA"/>
              </w:rPr>
              <w:t>Навч</w:t>
            </w:r>
            <w:proofErr w:type="spellEnd"/>
            <w:r w:rsidRPr="00A110F4">
              <w:rPr>
                <w:lang w:val="uk-UA"/>
              </w:rPr>
              <w:t>. посібник – Харків: ХНАМГ, 2008</w:t>
            </w:r>
            <w:r w:rsidR="00630965" w:rsidRPr="00A110F4">
              <w:rPr>
                <w:lang w:val="uk-UA"/>
              </w:rPr>
              <w:t>.</w:t>
            </w:r>
            <w:r w:rsidRPr="00A110F4">
              <w:rPr>
                <w:lang w:val="uk-UA"/>
              </w:rPr>
              <w:t xml:space="preserve"> 190 с.</w:t>
            </w:r>
          </w:p>
          <w:p w:rsidR="00DE3FF2" w:rsidRPr="00A110F4" w:rsidRDefault="000E7C83" w:rsidP="001D5DC6">
            <w:pPr>
              <w:pStyle w:val="Default"/>
              <w:numPr>
                <w:ilvl w:val="0"/>
                <w:numId w:val="2"/>
              </w:numPr>
              <w:jc w:val="both"/>
              <w:rPr>
                <w:b/>
                <w:bCs/>
              </w:rPr>
            </w:pPr>
            <w:r w:rsidRPr="00A110F4">
              <w:rPr>
                <w:lang w:val="uk-UA"/>
              </w:rPr>
              <w:t xml:space="preserve">Звєрєва Н., </w:t>
            </w:r>
            <w:proofErr w:type="spellStart"/>
            <w:r w:rsidRPr="00A110F4">
              <w:rPr>
                <w:lang w:val="uk-UA"/>
              </w:rPr>
              <w:t>Іконникова</w:t>
            </w:r>
            <w:proofErr w:type="spellEnd"/>
            <w:r w:rsidRPr="00A110F4">
              <w:rPr>
                <w:lang w:val="uk-UA"/>
              </w:rPr>
              <w:t xml:space="preserve"> С. </w:t>
            </w:r>
            <w:r w:rsidR="00DE3FF2" w:rsidRPr="00A110F4">
              <w:rPr>
                <w:lang w:val="uk-UA"/>
              </w:rPr>
              <w:t>Як все встигнути. К: Вид-во «Моноліт</w:t>
            </w:r>
            <w:r w:rsidR="00DE3FF2" w:rsidRPr="00A110F4">
              <w:rPr>
                <w:lang w:val="en-US"/>
              </w:rPr>
              <w:t>Bizz</w:t>
            </w:r>
            <w:r w:rsidR="00DE3FF2" w:rsidRPr="00A110F4">
              <w:rPr>
                <w:lang w:val="uk-UA"/>
              </w:rPr>
              <w:t>», 2021. 152 с.</w:t>
            </w:r>
          </w:p>
          <w:p w:rsidR="00DE3FF2" w:rsidRPr="00A110F4" w:rsidRDefault="00DE3FF2" w:rsidP="00DE3FF2">
            <w:pPr>
              <w:pStyle w:val="Default"/>
              <w:numPr>
                <w:ilvl w:val="0"/>
                <w:numId w:val="2"/>
              </w:numPr>
              <w:jc w:val="both"/>
              <w:rPr>
                <w:lang w:val="uk-UA"/>
              </w:rPr>
            </w:pPr>
            <w:proofErr w:type="spellStart"/>
            <w:r w:rsidRPr="00A110F4">
              <w:rPr>
                <w:lang w:val="uk-UA"/>
              </w:rPr>
              <w:t>Рендгольд</w:t>
            </w:r>
            <w:proofErr w:type="spellEnd"/>
            <w:r w:rsidRPr="00A110F4">
              <w:rPr>
                <w:lang w:val="uk-UA"/>
              </w:rPr>
              <w:t xml:space="preserve"> К. Космос</w:t>
            </w:r>
            <w:r w:rsidRPr="00A110F4">
              <w:t xml:space="preserve"> </w:t>
            </w:r>
            <w:proofErr w:type="spellStart"/>
            <w:r w:rsidRPr="00A110F4">
              <w:rPr>
                <w:lang w:val="uk-UA"/>
              </w:rPr>
              <w:t>Agile</w:t>
            </w:r>
            <w:proofErr w:type="spellEnd"/>
            <w:r w:rsidRPr="00A110F4">
              <w:rPr>
                <w:lang w:val="uk-UA"/>
              </w:rPr>
              <w:t>-щоденник для особистого розвитку</w:t>
            </w:r>
            <w:r w:rsidRPr="00A110F4">
              <w:rPr>
                <w:lang w:val="uk-UA"/>
              </w:rPr>
              <w:t xml:space="preserve"> К: Фабула, 2020. 368 с.</w:t>
            </w:r>
          </w:p>
          <w:p w:rsidR="00565501" w:rsidRPr="00A110F4" w:rsidRDefault="00565501" w:rsidP="001D5DC6">
            <w:pPr>
              <w:pStyle w:val="Default"/>
              <w:numPr>
                <w:ilvl w:val="0"/>
                <w:numId w:val="2"/>
              </w:numPr>
              <w:jc w:val="both"/>
              <w:rPr>
                <w:b/>
                <w:bCs/>
              </w:rPr>
            </w:pPr>
            <w:proofErr w:type="spellStart"/>
            <w:r w:rsidRPr="00A110F4">
              <w:t>Штепа</w:t>
            </w:r>
            <w:proofErr w:type="spellEnd"/>
            <w:r w:rsidRPr="00A110F4">
              <w:t xml:space="preserve"> О. С. </w:t>
            </w:r>
            <w:proofErr w:type="spellStart"/>
            <w:r w:rsidRPr="00A110F4">
              <w:t>Складові</w:t>
            </w:r>
            <w:proofErr w:type="spellEnd"/>
            <w:r w:rsidRPr="00A110F4">
              <w:t xml:space="preserve"> </w:t>
            </w:r>
            <w:proofErr w:type="spellStart"/>
            <w:r w:rsidRPr="00A110F4">
              <w:t>процесу</w:t>
            </w:r>
            <w:proofErr w:type="spellEnd"/>
            <w:r w:rsidRPr="00A110F4">
              <w:t xml:space="preserve"> тайм-менеджменту та </w:t>
            </w:r>
            <w:proofErr w:type="spellStart"/>
            <w:r w:rsidRPr="00A110F4">
              <w:t>діагностика</w:t>
            </w:r>
            <w:proofErr w:type="spellEnd"/>
            <w:r w:rsidRPr="00A110F4">
              <w:t xml:space="preserve"> </w:t>
            </w:r>
            <w:proofErr w:type="spellStart"/>
            <w:r w:rsidRPr="00A110F4">
              <w:t>його</w:t>
            </w:r>
            <w:proofErr w:type="spellEnd"/>
            <w:r w:rsidRPr="00A110F4">
              <w:rPr>
                <w:lang w:val="uk-UA"/>
              </w:rPr>
              <w:t xml:space="preserve"> </w:t>
            </w:r>
            <w:proofErr w:type="spellStart"/>
            <w:r w:rsidRPr="00A110F4">
              <w:t>рівня</w:t>
            </w:r>
            <w:proofErr w:type="spellEnd"/>
            <w:r w:rsidRPr="00A110F4">
              <w:t xml:space="preserve"> // </w:t>
            </w:r>
            <w:proofErr w:type="spellStart"/>
            <w:r w:rsidRPr="00A110F4">
              <w:t>Актуальні</w:t>
            </w:r>
            <w:proofErr w:type="spellEnd"/>
            <w:r w:rsidRPr="00A110F4">
              <w:t xml:space="preserve"> </w:t>
            </w:r>
            <w:proofErr w:type="spellStart"/>
            <w:r w:rsidRPr="00A110F4">
              <w:t>проблеми</w:t>
            </w:r>
            <w:proofErr w:type="spellEnd"/>
            <w:r w:rsidRPr="00A110F4">
              <w:t xml:space="preserve"> </w:t>
            </w:r>
            <w:proofErr w:type="spellStart"/>
            <w:r w:rsidRPr="00A110F4">
              <w:t>практичної</w:t>
            </w:r>
            <w:proofErr w:type="spellEnd"/>
            <w:r w:rsidRPr="00A110F4">
              <w:t xml:space="preserve"> </w:t>
            </w:r>
            <w:proofErr w:type="spellStart"/>
            <w:r w:rsidRPr="00A110F4">
              <w:t>психології</w:t>
            </w:r>
            <w:proofErr w:type="spellEnd"/>
            <w:r w:rsidRPr="00A110F4">
              <w:t xml:space="preserve">. </w:t>
            </w:r>
            <w:proofErr w:type="spellStart"/>
            <w:r w:rsidRPr="00A110F4">
              <w:t>Збірник</w:t>
            </w:r>
            <w:proofErr w:type="spellEnd"/>
            <w:r w:rsidRPr="00A110F4">
              <w:t xml:space="preserve"> </w:t>
            </w:r>
            <w:proofErr w:type="spellStart"/>
            <w:r w:rsidRPr="00A110F4">
              <w:t>наукових</w:t>
            </w:r>
            <w:proofErr w:type="spellEnd"/>
            <w:r w:rsidRPr="00A110F4">
              <w:t xml:space="preserve"> </w:t>
            </w:r>
            <w:proofErr w:type="spellStart"/>
            <w:r w:rsidRPr="00A110F4">
              <w:t>праць</w:t>
            </w:r>
            <w:proofErr w:type="spellEnd"/>
            <w:r w:rsidRPr="00A110F4">
              <w:t>.</w:t>
            </w:r>
            <w:r w:rsidRPr="00A110F4">
              <w:rPr>
                <w:lang w:val="uk-UA"/>
              </w:rPr>
              <w:t xml:space="preserve"> </w:t>
            </w:r>
            <w:proofErr w:type="spellStart"/>
            <w:r w:rsidRPr="00A110F4">
              <w:t>Частина</w:t>
            </w:r>
            <w:proofErr w:type="spellEnd"/>
            <w:r w:rsidRPr="00A110F4">
              <w:t xml:space="preserve"> І. – Херсон, ПП </w:t>
            </w:r>
            <w:proofErr w:type="spellStart"/>
            <w:r w:rsidRPr="00A110F4">
              <w:t>Вишемирський</w:t>
            </w:r>
            <w:proofErr w:type="spellEnd"/>
            <w:r w:rsidRPr="00A110F4">
              <w:t xml:space="preserve"> В. С., 2008 </w:t>
            </w:r>
            <w:proofErr w:type="spellStart"/>
            <w:r w:rsidRPr="00A110F4">
              <w:t>механізм</w:t>
            </w:r>
            <w:proofErr w:type="spellEnd"/>
            <w:r w:rsidRPr="00A110F4">
              <w:t xml:space="preserve"> </w:t>
            </w:r>
            <w:proofErr w:type="spellStart"/>
            <w:r w:rsidRPr="00A110F4">
              <w:t>самоорганізування</w:t>
            </w:r>
            <w:proofErr w:type="spellEnd"/>
            <w:r w:rsidRPr="00A110F4">
              <w:t xml:space="preserve"> </w:t>
            </w:r>
            <w:proofErr w:type="spellStart"/>
            <w:r w:rsidRPr="00A110F4">
              <w:t>психологічного</w:t>
            </w:r>
            <w:proofErr w:type="spellEnd"/>
            <w:r w:rsidRPr="00A110F4">
              <w:t xml:space="preserve"> </w:t>
            </w:r>
            <w:proofErr w:type="spellStart"/>
            <w:r w:rsidRPr="00A110F4">
              <w:t>здоров’я</w:t>
            </w:r>
            <w:proofErr w:type="spellEnd"/>
            <w:r w:rsidRPr="00A110F4">
              <w:t xml:space="preserve"> / О. С. </w:t>
            </w:r>
            <w:proofErr w:type="spellStart"/>
            <w:r w:rsidRPr="00A110F4">
              <w:t>Штепа</w:t>
            </w:r>
            <w:proofErr w:type="spellEnd"/>
            <w:r w:rsidRPr="00A110F4">
              <w:t xml:space="preserve">. // </w:t>
            </w:r>
            <w:proofErr w:type="spellStart"/>
            <w:r w:rsidRPr="00A110F4">
              <w:t>Психологічні</w:t>
            </w:r>
            <w:proofErr w:type="spellEnd"/>
            <w:r w:rsidRPr="00A110F4">
              <w:rPr>
                <w:lang w:val="uk-UA"/>
              </w:rPr>
              <w:t xml:space="preserve"> </w:t>
            </w:r>
            <w:proofErr w:type="spellStart"/>
            <w:r w:rsidRPr="00A110F4">
              <w:t>перспективи</w:t>
            </w:r>
            <w:proofErr w:type="spellEnd"/>
            <w:r w:rsidRPr="00A110F4">
              <w:t xml:space="preserve">. </w:t>
            </w:r>
            <w:proofErr w:type="spellStart"/>
            <w:r w:rsidRPr="00A110F4">
              <w:t>Науковий</w:t>
            </w:r>
            <w:proofErr w:type="spellEnd"/>
            <w:r w:rsidRPr="00A110F4">
              <w:t xml:space="preserve"> </w:t>
            </w:r>
            <w:proofErr w:type="spellStart"/>
            <w:r w:rsidRPr="00A110F4">
              <w:t>часопис</w:t>
            </w:r>
            <w:proofErr w:type="spellEnd"/>
            <w:r w:rsidRPr="00A110F4">
              <w:t xml:space="preserve"> </w:t>
            </w:r>
            <w:proofErr w:type="spellStart"/>
            <w:r w:rsidRPr="00A110F4">
              <w:t>Волинського</w:t>
            </w:r>
            <w:proofErr w:type="spellEnd"/>
            <w:r w:rsidRPr="00A110F4">
              <w:t xml:space="preserve"> </w:t>
            </w:r>
            <w:proofErr w:type="spellStart"/>
            <w:r w:rsidRPr="00A110F4">
              <w:t>національного</w:t>
            </w:r>
            <w:proofErr w:type="spellEnd"/>
            <w:r w:rsidRPr="00A110F4">
              <w:t xml:space="preserve"> </w:t>
            </w:r>
            <w:proofErr w:type="spellStart"/>
            <w:r w:rsidRPr="00A110F4">
              <w:t>університету</w:t>
            </w:r>
            <w:proofErr w:type="spellEnd"/>
            <w:r w:rsidRPr="00A110F4">
              <w:t xml:space="preserve"> </w:t>
            </w:r>
            <w:proofErr w:type="spellStart"/>
            <w:r w:rsidRPr="00A110F4">
              <w:t>імені</w:t>
            </w:r>
            <w:proofErr w:type="spellEnd"/>
            <w:r w:rsidRPr="00A110F4">
              <w:rPr>
                <w:lang w:val="uk-UA"/>
              </w:rPr>
              <w:t xml:space="preserve"> </w:t>
            </w:r>
            <w:proofErr w:type="spellStart"/>
            <w:r w:rsidRPr="00A110F4">
              <w:t>Лесі</w:t>
            </w:r>
            <w:proofErr w:type="spellEnd"/>
            <w:r w:rsidRPr="00A110F4">
              <w:t xml:space="preserve"> </w:t>
            </w:r>
            <w:proofErr w:type="spellStart"/>
            <w:r w:rsidRPr="00A110F4">
              <w:t>Українки</w:t>
            </w:r>
            <w:proofErr w:type="spellEnd"/>
            <w:r w:rsidRPr="00A110F4">
              <w:t xml:space="preserve">. </w:t>
            </w:r>
            <w:proofErr w:type="spellStart"/>
            <w:r w:rsidRPr="00A110F4">
              <w:t>Вип</w:t>
            </w:r>
            <w:proofErr w:type="spellEnd"/>
            <w:r w:rsidRPr="00A110F4">
              <w:t xml:space="preserve">. 14. – </w:t>
            </w:r>
            <w:proofErr w:type="spellStart"/>
            <w:r w:rsidRPr="00A110F4">
              <w:t>Луцьк</w:t>
            </w:r>
            <w:proofErr w:type="spellEnd"/>
            <w:r w:rsidRPr="00A110F4">
              <w:t xml:space="preserve"> 2009. С. 430–436.</w:t>
            </w:r>
          </w:p>
          <w:p w:rsidR="00565501" w:rsidRPr="00A110F4" w:rsidRDefault="00565501" w:rsidP="00565501">
            <w:pPr>
              <w:pStyle w:val="Default"/>
              <w:ind w:left="720"/>
              <w:jc w:val="both"/>
              <w:rPr>
                <w:b/>
                <w:bCs/>
              </w:rPr>
            </w:pPr>
            <w:proofErr w:type="spellStart"/>
            <w:r w:rsidRPr="00A110F4">
              <w:rPr>
                <w:b/>
                <w:bCs/>
              </w:rPr>
              <w:t>Інформаційні</w:t>
            </w:r>
            <w:proofErr w:type="spellEnd"/>
            <w:r w:rsidRPr="00A110F4">
              <w:rPr>
                <w:b/>
                <w:bCs/>
              </w:rPr>
              <w:t xml:space="preserve"> </w:t>
            </w:r>
            <w:proofErr w:type="spellStart"/>
            <w:r w:rsidRPr="00A110F4">
              <w:rPr>
                <w:b/>
                <w:bCs/>
              </w:rPr>
              <w:t>ресурси</w:t>
            </w:r>
            <w:proofErr w:type="spellEnd"/>
          </w:p>
          <w:p w:rsidR="00565501" w:rsidRPr="00A110F4" w:rsidRDefault="0041275D" w:rsidP="0041275D">
            <w:pPr>
              <w:ind w:firstLine="709"/>
              <w:rPr>
                <w:color w:val="000000"/>
                <w:sz w:val="24"/>
                <w:szCs w:val="24"/>
              </w:rPr>
            </w:pPr>
            <w:r w:rsidRPr="00A110F4">
              <w:rPr>
                <w:rFonts w:ascii="FreeSans" w:hAnsi="FreeSans"/>
                <w:color w:val="000000"/>
                <w:sz w:val="24"/>
                <w:szCs w:val="24"/>
              </w:rPr>
              <w:t>1.</w:t>
            </w:r>
            <w:r w:rsidR="00565501" w:rsidRPr="00A110F4">
              <w:rPr>
                <w:rFonts w:ascii="FreeSans" w:hAnsi="FreeSans"/>
                <w:color w:val="000000"/>
                <w:sz w:val="24"/>
                <w:szCs w:val="24"/>
              </w:rPr>
              <w:t>Орган</w:t>
            </w:r>
            <w:r w:rsidRPr="00A110F4">
              <w:rPr>
                <w:rFonts w:ascii="FreeSans" w:hAnsi="FreeSans"/>
                <w:color w:val="000000"/>
                <w:sz w:val="24"/>
                <w:szCs w:val="24"/>
              </w:rPr>
              <w:t>і</w:t>
            </w:r>
            <w:r w:rsidR="00565501" w:rsidRPr="00A110F4">
              <w:rPr>
                <w:rFonts w:ascii="FreeSans" w:hAnsi="FreeSans"/>
                <w:color w:val="000000"/>
                <w:sz w:val="24"/>
                <w:szCs w:val="24"/>
              </w:rPr>
              <w:t>зац</w:t>
            </w:r>
            <w:r w:rsidRPr="00A110F4">
              <w:rPr>
                <w:rFonts w:ascii="FreeSans" w:hAnsi="FreeSans"/>
                <w:color w:val="000000"/>
                <w:sz w:val="24"/>
                <w:szCs w:val="24"/>
              </w:rPr>
              <w:t>і</w:t>
            </w:r>
            <w:r w:rsidR="00565501" w:rsidRPr="00A110F4">
              <w:rPr>
                <w:rFonts w:ascii="FreeSans" w:hAnsi="FreeSans"/>
                <w:color w:val="000000"/>
                <w:sz w:val="24"/>
                <w:szCs w:val="24"/>
              </w:rPr>
              <w:t xml:space="preserve">я </w:t>
            </w:r>
            <w:r w:rsidRPr="00A110F4">
              <w:rPr>
                <w:rFonts w:ascii="FreeSans" w:hAnsi="FreeSans"/>
                <w:color w:val="000000"/>
                <w:sz w:val="24"/>
                <w:szCs w:val="24"/>
              </w:rPr>
              <w:t>часу</w:t>
            </w:r>
            <w:r w:rsidR="00565501" w:rsidRPr="00A110F4">
              <w:rPr>
                <w:rFonts w:ascii="FreeSans" w:hAnsi="FreeSans"/>
                <w:color w:val="000000"/>
                <w:sz w:val="24"/>
                <w:szCs w:val="24"/>
              </w:rPr>
              <w:t xml:space="preserve"> - </w:t>
            </w:r>
            <w:hyperlink r:id="rId13" w:history="1">
              <w:r w:rsidR="00565501" w:rsidRPr="00A110F4">
                <w:rPr>
                  <w:rStyle w:val="a6"/>
                  <w:rFonts w:ascii="FreeSans" w:hAnsi="FreeSans"/>
                  <w:sz w:val="24"/>
                  <w:szCs w:val="24"/>
                </w:rPr>
                <w:t>http://www.ov1.ru/</w:t>
              </w:r>
            </w:hyperlink>
          </w:p>
          <w:p w:rsidR="00565501" w:rsidRPr="00A110F4" w:rsidRDefault="00565501" w:rsidP="0041275D">
            <w:pPr>
              <w:ind w:firstLine="709"/>
              <w:rPr>
                <w:rStyle w:val="a6"/>
                <w:rFonts w:ascii="FreeSans" w:hAnsi="FreeSans"/>
                <w:sz w:val="24"/>
                <w:szCs w:val="24"/>
              </w:rPr>
            </w:pPr>
            <w:r w:rsidRPr="00A110F4">
              <w:rPr>
                <w:rFonts w:ascii="FreeSans" w:hAnsi="FreeSans"/>
                <w:color w:val="000000"/>
                <w:sz w:val="24"/>
                <w:szCs w:val="24"/>
              </w:rPr>
              <w:t xml:space="preserve"> </w:t>
            </w:r>
            <w:r w:rsidR="0041275D" w:rsidRPr="00A110F4">
              <w:rPr>
                <w:rFonts w:ascii="FreeSans" w:hAnsi="FreeSans"/>
                <w:color w:val="000000"/>
                <w:sz w:val="24"/>
                <w:szCs w:val="24"/>
              </w:rPr>
              <w:t>2.</w:t>
            </w:r>
            <w:r w:rsidRPr="00A110F4">
              <w:rPr>
                <w:rFonts w:ascii="FreeSans" w:hAnsi="FreeSans"/>
                <w:color w:val="000000"/>
                <w:sz w:val="24"/>
                <w:szCs w:val="24"/>
              </w:rPr>
              <w:t>Персональн</w:t>
            </w:r>
            <w:r w:rsidR="0041275D" w:rsidRPr="00A110F4">
              <w:rPr>
                <w:rFonts w:ascii="FreeSans" w:hAnsi="FreeSans"/>
                <w:color w:val="000000"/>
                <w:sz w:val="24"/>
                <w:szCs w:val="24"/>
              </w:rPr>
              <w:t>и</w:t>
            </w:r>
            <w:r w:rsidRPr="00A110F4">
              <w:rPr>
                <w:rFonts w:ascii="FreeSans" w:hAnsi="FreeSans"/>
                <w:color w:val="000000"/>
                <w:sz w:val="24"/>
                <w:szCs w:val="24"/>
              </w:rPr>
              <w:t xml:space="preserve">й органайзер - </w:t>
            </w:r>
            <w:hyperlink r:id="rId14" w:history="1">
              <w:r w:rsidRPr="00A110F4">
                <w:rPr>
                  <w:rStyle w:val="a6"/>
                  <w:rFonts w:ascii="FreeSans" w:hAnsi="FreeSans"/>
                  <w:sz w:val="24"/>
                  <w:szCs w:val="24"/>
                </w:rPr>
                <w:t>https://time-master.ru/</w:t>
              </w:r>
            </w:hyperlink>
          </w:p>
          <w:p w:rsidR="00565501" w:rsidRPr="00A110F4" w:rsidRDefault="0041275D" w:rsidP="0041275D">
            <w:pPr>
              <w:ind w:firstLine="709"/>
              <w:rPr>
                <w:color w:val="000000"/>
                <w:sz w:val="24"/>
                <w:szCs w:val="24"/>
              </w:rPr>
            </w:pPr>
            <w:r w:rsidRPr="00A110F4">
              <w:rPr>
                <w:sz w:val="24"/>
                <w:szCs w:val="24"/>
              </w:rPr>
              <w:t>3.</w:t>
            </w:r>
            <w:r w:rsidR="00565501" w:rsidRPr="00A110F4">
              <w:rPr>
                <w:sz w:val="24"/>
                <w:szCs w:val="24"/>
              </w:rPr>
              <w:t xml:space="preserve"> Інформаційні ресурси в Інтернеті http://www.koob.ru/time/ http://www.timesaver.ru/ </w:t>
            </w:r>
            <w:r w:rsidRPr="00A110F4">
              <w:rPr>
                <w:sz w:val="24"/>
                <w:szCs w:val="24"/>
              </w:rPr>
              <w:t xml:space="preserve">    </w:t>
            </w:r>
            <w:r w:rsidR="00565501" w:rsidRPr="00A110F4">
              <w:rPr>
                <w:sz w:val="24"/>
                <w:szCs w:val="24"/>
              </w:rPr>
              <w:t xml:space="preserve">http://www.improvement.ru http://psyfactor. </w:t>
            </w:r>
            <w:proofErr w:type="spellStart"/>
            <w:r w:rsidR="00565501" w:rsidRPr="00A110F4">
              <w:rPr>
                <w:sz w:val="24"/>
                <w:szCs w:val="24"/>
              </w:rPr>
              <w:t>org</w:t>
            </w:r>
            <w:proofErr w:type="spellEnd"/>
            <w:r w:rsidR="00565501" w:rsidRPr="00A110F4">
              <w:rPr>
                <w:sz w:val="24"/>
                <w:szCs w:val="24"/>
              </w:rPr>
              <w:t>/</w:t>
            </w:r>
            <w:proofErr w:type="spellStart"/>
            <w:r w:rsidR="00565501" w:rsidRPr="00A110F4">
              <w:rPr>
                <w:sz w:val="24"/>
                <w:szCs w:val="24"/>
              </w:rPr>
              <w:t>lib</w:t>
            </w:r>
            <w:proofErr w:type="spellEnd"/>
            <w:r w:rsidR="00565501" w:rsidRPr="00A110F4">
              <w:rPr>
                <w:sz w:val="24"/>
                <w:szCs w:val="24"/>
              </w:rPr>
              <w:t>/time-management-2 .</w:t>
            </w:r>
            <w:proofErr w:type="spellStart"/>
            <w:r w:rsidR="00565501" w:rsidRPr="00A110F4">
              <w:rPr>
                <w:sz w:val="24"/>
                <w:szCs w:val="24"/>
              </w:rPr>
              <w:t>htm</w:t>
            </w:r>
            <w:proofErr w:type="spellEnd"/>
          </w:p>
          <w:p w:rsidR="0041275D" w:rsidRPr="00A110F4" w:rsidRDefault="0041275D" w:rsidP="0041275D">
            <w:pPr>
              <w:ind w:firstLine="709"/>
              <w:jc w:val="both"/>
              <w:rPr>
                <w:sz w:val="24"/>
                <w:szCs w:val="24"/>
              </w:rPr>
            </w:pPr>
            <w:r w:rsidRPr="00A110F4">
              <w:rPr>
                <w:sz w:val="24"/>
                <w:szCs w:val="24"/>
              </w:rPr>
              <w:t>4. 25 найкращих книжок з тайм-менеджменту</w:t>
            </w:r>
          </w:p>
          <w:p w:rsidR="00825256" w:rsidRPr="00A110F4" w:rsidRDefault="0041275D" w:rsidP="0041275D">
            <w:pPr>
              <w:ind w:firstLine="709"/>
              <w:jc w:val="both"/>
              <w:rPr>
                <w:sz w:val="24"/>
                <w:szCs w:val="24"/>
              </w:rPr>
            </w:pPr>
            <w:r w:rsidRPr="00A110F4">
              <w:rPr>
                <w:sz w:val="24"/>
                <w:szCs w:val="24"/>
              </w:rPr>
              <w:t xml:space="preserve"> </w:t>
            </w:r>
            <w:hyperlink r:id="rId15" w:history="1">
              <w:r w:rsidRPr="00A110F4">
                <w:rPr>
                  <w:rStyle w:val="a6"/>
                  <w:sz w:val="24"/>
                  <w:szCs w:val="24"/>
                </w:rPr>
                <w:t>https://trends.rbc.ru/trends/education/5f1871d19a7947f6b3530a2d</w:t>
              </w:r>
            </w:hyperlink>
            <w:r w:rsidRPr="00A110F4">
              <w:rPr>
                <w:sz w:val="24"/>
                <w:szCs w:val="24"/>
              </w:rPr>
              <w:t xml:space="preserve"> </w:t>
            </w:r>
          </w:p>
          <w:p w:rsidR="0041275D" w:rsidRPr="00A110F4" w:rsidRDefault="0041275D" w:rsidP="0041275D">
            <w:pPr>
              <w:ind w:firstLine="709"/>
              <w:jc w:val="both"/>
              <w:rPr>
                <w:sz w:val="24"/>
                <w:szCs w:val="24"/>
              </w:rPr>
            </w:pPr>
          </w:p>
          <w:p w:rsidR="00825256" w:rsidRPr="00A110F4" w:rsidRDefault="00825256" w:rsidP="006C74BA">
            <w:pPr>
              <w:jc w:val="both"/>
              <w:rPr>
                <w:sz w:val="24"/>
                <w:szCs w:val="24"/>
              </w:rPr>
            </w:pPr>
          </w:p>
          <w:p w:rsidR="00825256" w:rsidRPr="00A110F4" w:rsidRDefault="00825256" w:rsidP="006C74BA">
            <w:pPr>
              <w:jc w:val="both"/>
              <w:rPr>
                <w:b/>
                <w:bCs/>
                <w:sz w:val="24"/>
                <w:szCs w:val="24"/>
              </w:rPr>
            </w:pPr>
          </w:p>
          <w:p w:rsidR="00825256" w:rsidRPr="00A110F4" w:rsidRDefault="00825256" w:rsidP="006C74BA">
            <w:pPr>
              <w:jc w:val="both"/>
              <w:rPr>
                <w:b/>
                <w:bCs/>
                <w:sz w:val="24"/>
                <w:szCs w:val="24"/>
              </w:rPr>
            </w:pPr>
          </w:p>
          <w:p w:rsidR="00825256" w:rsidRPr="00A110F4" w:rsidRDefault="00825256" w:rsidP="006C74BA">
            <w:pPr>
              <w:jc w:val="both"/>
              <w:rPr>
                <w:b/>
                <w:bCs/>
                <w:sz w:val="24"/>
                <w:szCs w:val="24"/>
              </w:rPr>
            </w:pPr>
          </w:p>
          <w:p w:rsidR="00825256" w:rsidRPr="00A110F4" w:rsidRDefault="00825256" w:rsidP="006C74BA">
            <w:pPr>
              <w:jc w:val="both"/>
              <w:rPr>
                <w:b/>
                <w:bCs/>
                <w:sz w:val="24"/>
                <w:szCs w:val="24"/>
              </w:rPr>
            </w:pPr>
          </w:p>
          <w:p w:rsidR="00D7334F" w:rsidRPr="00A110F4" w:rsidRDefault="00D7334F" w:rsidP="006C74BA">
            <w:pPr>
              <w:jc w:val="both"/>
              <w:rPr>
                <w:b/>
                <w:bCs/>
                <w:color w:val="244061"/>
                <w:sz w:val="24"/>
                <w:szCs w:val="24"/>
              </w:rPr>
            </w:pPr>
          </w:p>
        </w:tc>
      </w:tr>
    </w:tbl>
    <w:p w:rsidR="00D7334F" w:rsidRPr="00A110F4" w:rsidRDefault="00D7334F" w:rsidP="007C6216">
      <w:pPr>
        <w:shd w:val="clear" w:color="auto" w:fill="FFFFFF"/>
        <w:jc w:val="both"/>
        <w:textAlignment w:val="baseline"/>
        <w:rPr>
          <w:sz w:val="24"/>
          <w:szCs w:val="24"/>
          <w:vertAlign w:val="superscript"/>
        </w:rPr>
      </w:pPr>
    </w:p>
    <w:p w:rsidR="00262DCD" w:rsidRPr="00A110F4" w:rsidRDefault="00262DCD" w:rsidP="007C6216">
      <w:pPr>
        <w:jc w:val="both"/>
        <w:rPr>
          <w:sz w:val="24"/>
          <w:szCs w:val="24"/>
        </w:rPr>
      </w:pPr>
    </w:p>
    <w:sectPr w:rsidR="00262DCD" w:rsidRPr="00A110F4">
      <w:footerReference w:type="even" r:id="rId16"/>
      <w:footerReference w:type="default" r:id="rId17"/>
      <w:pgSz w:w="11906" w:h="16838"/>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62C" w:rsidRDefault="00FC4C31">
      <w:r>
        <w:separator/>
      </w:r>
    </w:p>
  </w:endnote>
  <w:endnote w:type="continuationSeparator" w:id="0">
    <w:p w:rsidR="00BD262C" w:rsidRDefault="00FC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eeSan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61" w:rsidRDefault="00D733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3B61" w:rsidRDefault="000A315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61" w:rsidRDefault="00D7334F">
    <w:pPr>
      <w:pStyle w:val="a3"/>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noProof/>
        <w:sz w:val="28"/>
        <w:szCs w:val="28"/>
      </w:rPr>
      <w:t>7</w:t>
    </w:r>
    <w:r>
      <w:rPr>
        <w:rStyle w:val="a5"/>
        <w:sz w:val="28"/>
        <w:szCs w:val="28"/>
      </w:rPr>
      <w:fldChar w:fldCharType="end"/>
    </w:r>
  </w:p>
  <w:p w:rsidR="00CB3B61" w:rsidRDefault="000A315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62C" w:rsidRDefault="00FC4C31">
      <w:r>
        <w:separator/>
      </w:r>
    </w:p>
  </w:footnote>
  <w:footnote w:type="continuationSeparator" w:id="0">
    <w:p w:rsidR="00BD262C" w:rsidRDefault="00FC4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E2B79"/>
    <w:multiLevelType w:val="hybridMultilevel"/>
    <w:tmpl w:val="238E4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E331F2"/>
    <w:multiLevelType w:val="hybridMultilevel"/>
    <w:tmpl w:val="2672620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13"/>
    <w:rsid w:val="000A3153"/>
    <w:rsid w:val="000E7C83"/>
    <w:rsid w:val="001D023F"/>
    <w:rsid w:val="00262DCD"/>
    <w:rsid w:val="0041275D"/>
    <w:rsid w:val="00432ADA"/>
    <w:rsid w:val="00565501"/>
    <w:rsid w:val="00630965"/>
    <w:rsid w:val="006C74BA"/>
    <w:rsid w:val="007C6216"/>
    <w:rsid w:val="00825256"/>
    <w:rsid w:val="00A110F4"/>
    <w:rsid w:val="00BD262C"/>
    <w:rsid w:val="00CA1617"/>
    <w:rsid w:val="00CB7661"/>
    <w:rsid w:val="00D06913"/>
    <w:rsid w:val="00D7334F"/>
    <w:rsid w:val="00DE3FF2"/>
    <w:rsid w:val="00E00343"/>
    <w:rsid w:val="00E62099"/>
    <w:rsid w:val="00ED5562"/>
    <w:rsid w:val="00F1309E"/>
    <w:rsid w:val="00F71FB6"/>
    <w:rsid w:val="00FC4C31"/>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74B88"/>
  <w15:chartTrackingRefBased/>
  <w15:docId w15:val="{FA7A9C18-EDFD-4CDF-94A6-A53DA442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character" w:styleId="a6">
    <w:name w:val="Hyperlink"/>
    <w:rsid w:val="007C6216"/>
    <w:rPr>
      <w:color w:val="0000FF"/>
      <w:u w:val="single"/>
    </w:rPr>
  </w:style>
  <w:style w:type="paragraph" w:customStyle="1" w:styleId="Default">
    <w:name w:val="Default"/>
    <w:rsid w:val="007C6216"/>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character" w:styleId="a7">
    <w:name w:val="Unresolved Mention"/>
    <w:basedOn w:val="a0"/>
    <w:uiPriority w:val="99"/>
    <w:semiHidden/>
    <w:unhideWhenUsed/>
    <w:rsid w:val="007C6216"/>
    <w:rPr>
      <w:color w:val="605E5C"/>
      <w:shd w:val="clear" w:color="auto" w:fill="E1DFDD"/>
    </w:rPr>
  </w:style>
  <w:style w:type="paragraph" w:customStyle="1" w:styleId="1">
    <w:name w:val="Абзац списка1"/>
    <w:basedOn w:val="a"/>
    <w:qFormat/>
    <w:rsid w:val="007C6216"/>
    <w:pPr>
      <w:widowControl/>
      <w:autoSpaceDE/>
      <w:autoSpaceDN/>
      <w:adjustRightInd/>
      <w:spacing w:after="200" w:line="276" w:lineRule="auto"/>
      <w:ind w:left="720"/>
      <w:contextualSpacing/>
    </w:pPr>
    <w:rPr>
      <w:rFonts w:ascii="Calibri" w:eastAsia="Calibri" w:hAnsi="Calibri"/>
      <w:sz w:val="22"/>
      <w:szCs w:val="22"/>
      <w:lang w:val="ru-RU" w:eastAsia="en-US"/>
    </w:rPr>
  </w:style>
  <w:style w:type="paragraph" w:customStyle="1" w:styleId="22">
    <w:name w:val="22"/>
    <w:basedOn w:val="a"/>
    <w:rsid w:val="00565501"/>
    <w:pPr>
      <w:widowControl/>
      <w:autoSpaceDE/>
      <w:autoSpaceDN/>
      <w:adjustRightInd/>
      <w:spacing w:before="100" w:beforeAutospacing="1" w:after="100" w:afterAutospacing="1"/>
    </w:pPr>
    <w:rPr>
      <w:rFonts w:eastAsiaTheme="minorEastAsia"/>
      <w:sz w:val="24"/>
      <w:szCs w:val="24"/>
      <w:lang w:val="ru-RU"/>
    </w:rPr>
  </w:style>
  <w:style w:type="paragraph" w:styleId="a8">
    <w:name w:val="List Paragraph"/>
    <w:basedOn w:val="a"/>
    <w:uiPriority w:val="34"/>
    <w:qFormat/>
    <w:rsid w:val="00565501"/>
    <w:pPr>
      <w:widowControl/>
      <w:autoSpaceDE/>
      <w:autoSpaceDN/>
      <w:adjustRightInd/>
      <w:ind w:left="720"/>
      <w:contextualSpacing/>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22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ov1.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ook24.ua/ua/product/chotiri-tisyachi-tizhniv-taym-menedzhment-dlya-smertni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p.luchaninova@ust.edu.ua" TargetMode="External"/><Relationship Id="rId5" Type="http://schemas.openxmlformats.org/officeDocument/2006/relationships/footnotes" Target="footnotes.xml"/><Relationship Id="rId15" Type="http://schemas.openxmlformats.org/officeDocument/2006/relationships/hyperlink" Target="https://trends.rbc.ru/trends/education/5f1871d19a7947f6b3530a2d" TargetMode="External"/><Relationship Id="rId10" Type="http://schemas.openxmlformats.org/officeDocument/2006/relationships/hyperlink" Target="mailto:2017olgapetrovna@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holar.google.com.ua/citations?user=Zs0YiSkAAAAJ&amp;hl=ru" TargetMode="External"/><Relationship Id="rId14" Type="http://schemas.openxmlformats.org/officeDocument/2006/relationships/hyperlink" Target="https://time-mas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3</Pages>
  <Words>1138</Words>
  <Characters>6490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Гришечкина</dc:creator>
  <cp:keywords/>
  <dc:description/>
  <cp:lastModifiedBy>Marianna</cp:lastModifiedBy>
  <cp:revision>7</cp:revision>
  <dcterms:created xsi:type="dcterms:W3CDTF">2023-01-03T12:39:00Z</dcterms:created>
  <dcterms:modified xsi:type="dcterms:W3CDTF">2023-01-11T09:17:00Z</dcterms:modified>
</cp:coreProperties>
</file>